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A203" w14:textId="77777777" w:rsidR="00391564" w:rsidRPr="00C27111" w:rsidRDefault="00391564">
      <w:pPr>
        <w:pStyle w:val="BodyText"/>
        <w:spacing w:before="4"/>
        <w:rPr>
          <w:rFonts w:ascii="Segoe UI Semilight" w:hAnsi="Segoe UI Semilight" w:cs="Segoe UI Semilight"/>
          <w:sz w:val="23"/>
        </w:rPr>
      </w:pPr>
    </w:p>
    <w:p w14:paraId="4208408E" w14:textId="77777777" w:rsidR="00391564" w:rsidRPr="00C27111" w:rsidRDefault="00861CDD">
      <w:pPr>
        <w:pStyle w:val="BodyText"/>
        <w:ind w:left="98"/>
        <w:rPr>
          <w:rFonts w:ascii="Segoe UI Semilight" w:hAnsi="Segoe UI Semilight" w:cs="Segoe UI Semilight"/>
        </w:rPr>
      </w:pPr>
      <w:r w:rsidRPr="00C27111">
        <w:rPr>
          <w:rFonts w:ascii="Segoe UI Semilight" w:hAnsi="Segoe UI Semilight" w:cs="Segoe UI Semilight"/>
          <w:noProof/>
          <w:lang w:bidi="ar-SA"/>
        </w:rPr>
        <mc:AlternateContent>
          <mc:Choice Requires="wps">
            <w:drawing>
              <wp:inline distT="0" distB="0" distL="0" distR="0" wp14:anchorId="0D75AAE5" wp14:editId="7629CD55">
                <wp:extent cx="5905500" cy="459105"/>
                <wp:effectExtent l="5080" t="8255" r="13970" b="889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591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91E167" w14:textId="77777777" w:rsidR="00391564" w:rsidRPr="00D37347" w:rsidRDefault="00861CDD">
                            <w:pPr>
                              <w:pStyle w:val="BodyText"/>
                              <w:spacing w:before="15"/>
                              <w:ind w:left="351" w:right="352"/>
                              <w:jc w:val="center"/>
                              <w:rPr>
                                <w:lang w:val="fr-FR"/>
                              </w:rPr>
                            </w:pPr>
                            <w:r w:rsidRPr="00D37347">
                              <w:rPr>
                                <w:color w:val="1F4E79"/>
                                <w:lang w:val="fr-FR"/>
                              </w:rPr>
                              <w:t>BON DE COMMANDE</w:t>
                            </w:r>
                          </w:p>
                          <w:p w14:paraId="1E8100B7" w14:textId="77777777" w:rsidR="00391564" w:rsidRPr="00D37347" w:rsidRDefault="00861CDD">
                            <w:pPr>
                              <w:pStyle w:val="BodyText"/>
                              <w:spacing w:before="126"/>
                              <w:ind w:left="351" w:right="354"/>
                              <w:jc w:val="center"/>
                              <w:rPr>
                                <w:lang w:val="fr-FR"/>
                              </w:rPr>
                            </w:pPr>
                            <w:r w:rsidRPr="00D37347">
                              <w:rPr>
                                <w:color w:val="1F4E79"/>
                                <w:lang w:val="fr-FR"/>
                              </w:rPr>
                              <w:t>G-005 GUIDE SYSTEME D’AUTOCONTROLE DE LA GLACE DE CONSOMMATION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465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" filled="f" strokeweight=".48pt">
                <v:textbox inset="0,0,0,0">
                  <w:txbxContent>
                    <w:p w:rsidR="00391564" w:rsidRPr="00D37347" w:rsidRDefault="00861CDD">
                      <w:pPr>
                        <w:pStyle w:val="BodyText"/>
                        <w:spacing w:before="15"/>
                        <w:ind w:left="351" w:right="352"/>
                        <w:jc w:val="center"/>
                        <w:rPr>
                          <w:lang w:val="fr-FR"/>
                        </w:rPr>
                      </w:pPr>
                      <w:r w:rsidRPr="00D37347">
                        <w:rPr>
                          <w:color w:val="1F4E79"/>
                          <w:lang w:val="fr-FR"/>
                        </w:rPr>
                        <w:t>BON DE COMMANDE</w:t>
                      </w:r>
                    </w:p>
                    <w:p w:rsidR="00391564" w:rsidRPr="00D37347" w:rsidRDefault="00861CDD">
                      <w:pPr>
                        <w:pStyle w:val="BodyText"/>
                        <w:spacing w:before="126"/>
                        <w:ind w:left="351" w:right="354"/>
                        <w:jc w:val="center"/>
                        <w:rPr>
                          <w:lang w:val="fr-FR"/>
                        </w:rPr>
                      </w:pPr>
                      <w:r w:rsidRPr="00D37347">
                        <w:rPr>
                          <w:color w:val="1F4E79"/>
                          <w:lang w:val="fr-FR"/>
                        </w:rPr>
                        <w:t>G-005 GUIDE SYSTEME D’AUTOCONTROLE DE LA GLACE DE CONSOMMATION</w:t>
                      </w:r>
                    </w:p>
                  </w:txbxContent>
                </v:textbox>
                <w10:anchorlock/>
              </v:shape>
            </w:pict>
          </mc:Fallback>
        </mc:AlternateContent>
      </w:r>
    </w:p>
    <w:p w14:paraId="56052D38" w14:textId="77777777" w:rsidR="00391564" w:rsidRPr="00C27111" w:rsidRDefault="00391564">
      <w:pPr>
        <w:pStyle w:val="BodyText"/>
        <w:spacing w:before="10"/>
        <w:rPr>
          <w:rFonts w:ascii="Segoe UI Semilight" w:hAnsi="Segoe UI Semilight" w:cs="Segoe UI Semilight"/>
          <w:sz w:val="11"/>
        </w:rPr>
      </w:pPr>
    </w:p>
    <w:p w14:paraId="1FA494CA" w14:textId="77777777" w:rsidR="00391564" w:rsidRPr="004A41A0" w:rsidRDefault="00861CDD" w:rsidP="000F289F">
      <w:pPr>
        <w:pStyle w:val="BodyText"/>
        <w:spacing w:before="95"/>
        <w:ind w:left="1781"/>
        <w:rPr>
          <w:rStyle w:val="Hyperlink"/>
          <w:rFonts w:ascii="Segoe UI Semilight" w:hAnsi="Segoe UI Semilight" w:cs="Segoe UI Semilight"/>
          <w:shd w:val="clear" w:color="auto" w:fill="D9D9D9" w:themeFill="background1" w:themeFillShade="D9"/>
          <w:lang w:val="fr-FR"/>
        </w:rPr>
      </w:pPr>
      <w:r w:rsidRPr="000F289F">
        <w:rPr>
          <w:rFonts w:ascii="Segoe UI Semilight" w:eastAsiaTheme="minorHAnsi" w:hAnsi="Segoe UI Semilight" w:cs="Segoe UI Semilight"/>
          <w:shd w:val="clear" w:color="auto" w:fill="D9D9D9" w:themeFill="background1" w:themeFillShade="D9"/>
          <w:lang w:val="fr-FR" w:bidi="ar-SA"/>
        </w:rPr>
        <w:t>Veuillez-le renvoyer dûment rempli et soussigné</w:t>
      </w:r>
      <w:r w:rsidR="000F289F">
        <w:rPr>
          <w:rFonts w:ascii="Segoe UI Semilight" w:eastAsiaTheme="minorHAnsi" w:hAnsi="Segoe UI Semilight" w:cs="Segoe UI Semilight"/>
          <w:shd w:val="clear" w:color="auto" w:fill="D9D9D9" w:themeFill="background1" w:themeFillShade="D9"/>
          <w:lang w:val="fr-FR" w:bidi="ar-SA"/>
        </w:rPr>
        <w:t xml:space="preserve"> à</w:t>
      </w:r>
      <w:r w:rsidRPr="000F289F">
        <w:rPr>
          <w:rFonts w:ascii="Segoe UI Semilight" w:eastAsiaTheme="minorHAnsi" w:hAnsi="Segoe UI Semilight" w:cs="Segoe UI Semilight"/>
          <w:shd w:val="clear" w:color="auto" w:fill="D9D9D9" w:themeFill="background1" w:themeFillShade="D9"/>
          <w:lang w:val="fr-FR" w:bidi="ar-SA"/>
        </w:rPr>
        <w:t xml:space="preserve"> </w:t>
      </w:r>
      <w:r w:rsidR="000F289F" w:rsidRPr="000F289F">
        <w:rPr>
          <w:rFonts w:ascii="Segoe UI Semilight" w:hAnsi="Segoe UI Semilight" w:cs="Segoe UI Semilight"/>
          <w:shd w:val="clear" w:color="auto" w:fill="D9D9D9" w:themeFill="background1" w:themeFillShade="D9"/>
          <w:lang w:val="fr-FR"/>
        </w:rPr>
        <w:t xml:space="preserve"> </w:t>
      </w:r>
      <w:hyperlink r:id="rId10" w:history="1">
        <w:r w:rsidR="000F289F" w:rsidRPr="000F289F">
          <w:rPr>
            <w:rStyle w:val="Hyperlink"/>
            <w:rFonts w:ascii="Segoe UI Semilight" w:hAnsi="Segoe UI Semilight" w:cs="Segoe UI Semilight"/>
            <w:shd w:val="clear" w:color="auto" w:fill="D9D9D9" w:themeFill="background1" w:themeFillShade="D9"/>
            <w:lang w:val="fr-FR"/>
          </w:rPr>
          <w:t>lnc@fevia.be</w:t>
        </w:r>
      </w:hyperlink>
    </w:p>
    <w:p w14:paraId="07ECBBE3" w14:textId="77777777" w:rsidR="000F289F" w:rsidRPr="00C27111" w:rsidRDefault="000F289F" w:rsidP="000F289F">
      <w:pPr>
        <w:pStyle w:val="BodyText"/>
        <w:spacing w:before="95"/>
        <w:ind w:left="1781"/>
        <w:rPr>
          <w:rFonts w:ascii="Segoe UI Semilight" w:hAnsi="Segoe UI Semilight" w:cs="Segoe UI Semilight"/>
          <w:lang w:val="fr-FR"/>
        </w:rPr>
      </w:pPr>
    </w:p>
    <w:tbl>
      <w:tblPr>
        <w:tblpPr w:leftFromText="141" w:rightFromText="141" w:vertAnchor="page" w:horzAnchor="margin" w:tblpY="49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2"/>
        <w:gridCol w:w="4762"/>
      </w:tblGrid>
      <w:tr w:rsidR="004A41A0" w:rsidRPr="00C27111" w14:paraId="3FCCB943" w14:textId="77777777" w:rsidTr="004A41A0">
        <w:trPr>
          <w:trHeight w:val="456"/>
        </w:trPr>
        <w:tc>
          <w:tcPr>
            <w:tcW w:w="4762" w:type="dxa"/>
          </w:tcPr>
          <w:p w14:paraId="1FF0B747" w14:textId="77777777" w:rsidR="004A41A0" w:rsidRPr="00C27111" w:rsidRDefault="004A41A0" w:rsidP="004A41A0">
            <w:pPr>
              <w:widowControl/>
              <w:tabs>
                <w:tab w:val="left" w:pos="3780"/>
              </w:tabs>
              <w:autoSpaceDE/>
              <w:autoSpaceDN/>
              <w:rPr>
                <w:rFonts w:ascii="Segoe UI Semilight" w:eastAsiaTheme="minorHAnsi" w:hAnsi="Segoe UI Semilight" w:cs="Segoe UI Semilight"/>
                <w:sz w:val="20"/>
                <w:szCs w:val="20"/>
                <w:lang w:eastAsia="en-US" w:bidi="ar-SA"/>
              </w:rPr>
            </w:pPr>
            <w:r w:rsidRPr="00C27111">
              <w:rPr>
                <w:rFonts w:ascii="Segoe UI Semilight" w:eastAsiaTheme="minorHAnsi" w:hAnsi="Segoe UI Semilight" w:cs="Segoe UI Semilight"/>
                <w:sz w:val="20"/>
                <w:szCs w:val="20"/>
                <w:lang w:eastAsia="en-US" w:bidi="ar-SA"/>
              </w:rPr>
              <w:t>Date</w:t>
            </w:r>
          </w:p>
        </w:tc>
        <w:tc>
          <w:tcPr>
            <w:tcW w:w="4762" w:type="dxa"/>
          </w:tcPr>
          <w:p w14:paraId="70B3E107" w14:textId="77777777" w:rsidR="004A41A0" w:rsidRPr="00C27111" w:rsidRDefault="004A41A0" w:rsidP="004A41A0">
            <w:pPr>
              <w:pStyle w:val="TableParagraph"/>
              <w:ind w:left="0"/>
              <w:rPr>
                <w:rFonts w:ascii="Segoe UI Semilight" w:hAnsi="Segoe UI Semilight" w:cs="Segoe UI Semilight"/>
                <w:sz w:val="18"/>
              </w:rPr>
            </w:pPr>
          </w:p>
        </w:tc>
      </w:tr>
      <w:tr w:rsidR="004A41A0" w:rsidRPr="004A41A0" w14:paraId="67E8E19C" w14:textId="77777777" w:rsidTr="004A41A0">
        <w:trPr>
          <w:trHeight w:val="453"/>
        </w:trPr>
        <w:tc>
          <w:tcPr>
            <w:tcW w:w="4762" w:type="dxa"/>
          </w:tcPr>
          <w:p w14:paraId="2BEC1296" w14:textId="77777777" w:rsidR="004A41A0" w:rsidRPr="006C44F3" w:rsidRDefault="004A41A0" w:rsidP="004A41A0">
            <w:pPr>
              <w:tabs>
                <w:tab w:val="left" w:pos="3780"/>
              </w:tabs>
              <w:rPr>
                <w:rFonts w:ascii="Segoe UI Semilight" w:hAnsi="Segoe UI Semilight" w:cs="Segoe UI Semilight"/>
                <w:sz w:val="20"/>
                <w:szCs w:val="20"/>
              </w:rPr>
            </w:pPr>
            <w:r>
              <w:rPr>
                <w:rFonts w:ascii="Segoe UI Semilight" w:hAnsi="Segoe UI Semilight" w:cs="Segoe UI Semilight"/>
                <w:sz w:val="20"/>
                <w:szCs w:val="20"/>
              </w:rPr>
              <w:t>Civilité</w:t>
            </w:r>
          </w:p>
        </w:tc>
        <w:tc>
          <w:tcPr>
            <w:tcW w:w="4762" w:type="dxa"/>
          </w:tcPr>
          <w:p w14:paraId="1A91D6C4" w14:textId="77777777" w:rsidR="004A41A0" w:rsidRPr="006C44F3" w:rsidRDefault="004A41A0" w:rsidP="004A41A0">
            <w:pPr>
              <w:tabs>
                <w:tab w:val="left" w:pos="3780"/>
              </w:tabs>
              <w:rPr>
                <w:rFonts w:ascii="Segoe UI Semilight" w:hAnsi="Segoe UI Semilight" w:cs="Segoe UI Semilight"/>
                <w:sz w:val="20"/>
                <w:szCs w:val="20"/>
              </w:rPr>
            </w:pPr>
            <w:r>
              <w:rPr>
                <w:rFonts w:ascii="Segoe UI Semilight" w:hAnsi="Segoe UI Semilight" w:cs="Segoe UI Semilight"/>
                <w:sz w:val="20"/>
                <w:szCs w:val="20"/>
              </w:rPr>
              <w:t xml:space="preserve"> </w:t>
            </w:r>
            <w:r w:rsidRPr="006C44F3">
              <w:rPr>
                <w:rFonts w:ascii="Segoe UI Semilight" w:hAnsi="Segoe UI Semilight" w:cs="Segoe UI Semilight"/>
                <w:sz w:val="20"/>
                <w:szCs w:val="20"/>
              </w:rPr>
              <w:sym w:font="Symbol" w:char="F0FF"/>
            </w:r>
            <w:r w:rsidRPr="006C44F3">
              <w:rPr>
                <w:rFonts w:ascii="Segoe UI Semilight" w:hAnsi="Segoe UI Semilight" w:cs="Segoe UI Semilight"/>
                <w:sz w:val="20"/>
                <w:szCs w:val="20"/>
              </w:rPr>
              <w:t xml:space="preserve">     </w:t>
            </w:r>
            <w:r>
              <w:rPr>
                <w:rFonts w:ascii="Segoe UI Semilight" w:hAnsi="Segoe UI Semilight" w:cs="Segoe UI Semilight"/>
                <w:sz w:val="20"/>
                <w:szCs w:val="20"/>
              </w:rPr>
              <w:t>Monsieur</w:t>
            </w:r>
            <w:r w:rsidRPr="006C44F3">
              <w:rPr>
                <w:rFonts w:ascii="Segoe UI Semilight" w:hAnsi="Segoe UI Semilight" w:cs="Segoe UI Semilight"/>
                <w:sz w:val="20"/>
                <w:szCs w:val="20"/>
              </w:rPr>
              <w:t xml:space="preserve">            </w:t>
            </w:r>
            <w:r w:rsidRPr="006C44F3">
              <w:rPr>
                <w:rFonts w:ascii="Segoe UI Semilight" w:hAnsi="Segoe UI Semilight" w:cs="Segoe UI Semilight"/>
                <w:sz w:val="20"/>
                <w:szCs w:val="20"/>
              </w:rPr>
              <w:sym w:font="Symbol" w:char="F0FF"/>
            </w:r>
            <w:r w:rsidRPr="006C44F3">
              <w:rPr>
                <w:rFonts w:ascii="Segoe UI Semilight" w:hAnsi="Segoe UI Semilight" w:cs="Segoe UI Semilight"/>
                <w:sz w:val="20"/>
                <w:szCs w:val="20"/>
              </w:rPr>
              <w:t xml:space="preserve">    </w:t>
            </w:r>
            <w:r>
              <w:rPr>
                <w:rFonts w:ascii="Segoe UI Semilight" w:hAnsi="Segoe UI Semilight" w:cs="Segoe UI Semilight"/>
                <w:sz w:val="20"/>
                <w:szCs w:val="20"/>
              </w:rPr>
              <w:t>Madame</w:t>
            </w:r>
          </w:p>
        </w:tc>
      </w:tr>
      <w:tr w:rsidR="004A41A0" w:rsidRPr="004A41A0" w14:paraId="518A0CE6" w14:textId="77777777" w:rsidTr="004A41A0">
        <w:trPr>
          <w:trHeight w:val="453"/>
        </w:trPr>
        <w:tc>
          <w:tcPr>
            <w:tcW w:w="4762" w:type="dxa"/>
          </w:tcPr>
          <w:p w14:paraId="6C2417A7" w14:textId="77777777" w:rsidR="004A41A0" w:rsidRPr="004A41A0" w:rsidRDefault="004A41A0" w:rsidP="004A41A0">
            <w:pPr>
              <w:widowControl/>
              <w:tabs>
                <w:tab w:val="left" w:pos="3780"/>
              </w:tabs>
              <w:autoSpaceDE/>
              <w:autoSpaceDN/>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 Prénom</w:t>
            </w:r>
          </w:p>
        </w:tc>
        <w:tc>
          <w:tcPr>
            <w:tcW w:w="4762" w:type="dxa"/>
          </w:tcPr>
          <w:p w14:paraId="3FAC56C8" w14:textId="77777777" w:rsidR="004A41A0" w:rsidRPr="004A41A0" w:rsidRDefault="004A41A0" w:rsidP="004A41A0">
            <w:pPr>
              <w:pStyle w:val="TableParagraph"/>
              <w:ind w:left="0"/>
              <w:rPr>
                <w:rFonts w:ascii="Segoe UI Semilight" w:hAnsi="Segoe UI Semilight" w:cs="Segoe UI Semilight"/>
                <w:sz w:val="18"/>
                <w:lang w:val="fr-FR"/>
              </w:rPr>
            </w:pPr>
          </w:p>
        </w:tc>
      </w:tr>
      <w:tr w:rsidR="004A41A0" w:rsidRPr="004A41A0" w14:paraId="3920BC59" w14:textId="77777777" w:rsidTr="004A41A0">
        <w:trPr>
          <w:trHeight w:val="455"/>
        </w:trPr>
        <w:tc>
          <w:tcPr>
            <w:tcW w:w="4762" w:type="dxa"/>
          </w:tcPr>
          <w:p w14:paraId="381DB004" w14:textId="77777777" w:rsidR="004A41A0" w:rsidRPr="004A41A0" w:rsidRDefault="004A41A0" w:rsidP="004A41A0">
            <w:pPr>
              <w:widowControl/>
              <w:tabs>
                <w:tab w:val="left" w:pos="3780"/>
              </w:tabs>
              <w:autoSpaceDE/>
              <w:autoSpaceDN/>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 Nom</w:t>
            </w:r>
          </w:p>
        </w:tc>
        <w:tc>
          <w:tcPr>
            <w:tcW w:w="4762" w:type="dxa"/>
          </w:tcPr>
          <w:p w14:paraId="65F668D6" w14:textId="77777777" w:rsidR="004A41A0" w:rsidRPr="004A41A0" w:rsidRDefault="004A41A0" w:rsidP="004A41A0">
            <w:pPr>
              <w:pStyle w:val="TableParagraph"/>
              <w:ind w:left="0"/>
              <w:rPr>
                <w:rFonts w:ascii="Segoe UI Semilight" w:hAnsi="Segoe UI Semilight" w:cs="Segoe UI Semilight"/>
                <w:sz w:val="18"/>
                <w:lang w:val="fr-FR"/>
              </w:rPr>
            </w:pPr>
          </w:p>
        </w:tc>
      </w:tr>
      <w:tr w:rsidR="004A41A0" w:rsidRPr="004A41A0" w14:paraId="01CCCD3D" w14:textId="77777777" w:rsidTr="004A41A0">
        <w:trPr>
          <w:trHeight w:val="453"/>
        </w:trPr>
        <w:tc>
          <w:tcPr>
            <w:tcW w:w="4762" w:type="dxa"/>
          </w:tcPr>
          <w:p w14:paraId="37E67DAC" w14:textId="77777777" w:rsidR="004A41A0" w:rsidRPr="004A41A0" w:rsidRDefault="004A41A0" w:rsidP="004A41A0">
            <w:pPr>
              <w:widowControl/>
              <w:tabs>
                <w:tab w:val="left" w:pos="3780"/>
              </w:tabs>
              <w:autoSpaceDE/>
              <w:autoSpaceDN/>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 Entreprise</w:t>
            </w:r>
          </w:p>
        </w:tc>
        <w:tc>
          <w:tcPr>
            <w:tcW w:w="4762" w:type="dxa"/>
          </w:tcPr>
          <w:p w14:paraId="206FF312" w14:textId="77777777" w:rsidR="004A41A0" w:rsidRPr="004A41A0" w:rsidRDefault="004A41A0" w:rsidP="004A41A0">
            <w:pPr>
              <w:pStyle w:val="TableParagraph"/>
              <w:ind w:left="0"/>
              <w:rPr>
                <w:rFonts w:ascii="Segoe UI Semilight" w:hAnsi="Segoe UI Semilight" w:cs="Segoe UI Semilight"/>
                <w:sz w:val="18"/>
                <w:lang w:val="fr-FR"/>
              </w:rPr>
            </w:pPr>
          </w:p>
        </w:tc>
      </w:tr>
      <w:tr w:rsidR="004A41A0" w:rsidRPr="004A41A0" w14:paraId="1AD28AE0" w14:textId="77777777" w:rsidTr="004A41A0">
        <w:trPr>
          <w:trHeight w:val="453"/>
        </w:trPr>
        <w:tc>
          <w:tcPr>
            <w:tcW w:w="4762" w:type="dxa"/>
          </w:tcPr>
          <w:p w14:paraId="28EA4C84" w14:textId="77777777" w:rsidR="004A41A0" w:rsidRPr="004A41A0" w:rsidRDefault="004A41A0" w:rsidP="004A41A0">
            <w:pPr>
              <w:widowControl/>
              <w:tabs>
                <w:tab w:val="left" w:pos="3780"/>
              </w:tabs>
              <w:autoSpaceDE/>
              <w:autoSpaceDN/>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 Rue, n°</w:t>
            </w:r>
          </w:p>
        </w:tc>
        <w:tc>
          <w:tcPr>
            <w:tcW w:w="4762" w:type="dxa"/>
          </w:tcPr>
          <w:p w14:paraId="3F863601" w14:textId="77777777" w:rsidR="004A41A0" w:rsidRPr="004A41A0" w:rsidRDefault="004A41A0" w:rsidP="004A41A0">
            <w:pPr>
              <w:pStyle w:val="TableParagraph"/>
              <w:ind w:left="0"/>
              <w:rPr>
                <w:rFonts w:ascii="Segoe UI Semilight" w:hAnsi="Segoe UI Semilight" w:cs="Segoe UI Semilight"/>
                <w:sz w:val="18"/>
                <w:lang w:val="fr-FR"/>
              </w:rPr>
            </w:pPr>
          </w:p>
        </w:tc>
      </w:tr>
      <w:tr w:rsidR="004A41A0" w:rsidRPr="004A41A0" w14:paraId="69D61E4D" w14:textId="77777777" w:rsidTr="004A41A0">
        <w:trPr>
          <w:trHeight w:val="455"/>
        </w:trPr>
        <w:tc>
          <w:tcPr>
            <w:tcW w:w="4762" w:type="dxa"/>
          </w:tcPr>
          <w:p w14:paraId="1A2663EE" w14:textId="77777777" w:rsidR="004A41A0" w:rsidRPr="004A41A0" w:rsidRDefault="004A41A0" w:rsidP="004A41A0">
            <w:pPr>
              <w:widowControl/>
              <w:tabs>
                <w:tab w:val="left" w:pos="3780"/>
              </w:tabs>
              <w:autoSpaceDE/>
              <w:autoSpaceDN/>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 Code postal, lieu</w:t>
            </w:r>
          </w:p>
        </w:tc>
        <w:tc>
          <w:tcPr>
            <w:tcW w:w="4762" w:type="dxa"/>
          </w:tcPr>
          <w:p w14:paraId="4DD46FE9" w14:textId="77777777" w:rsidR="004A41A0" w:rsidRPr="004A41A0" w:rsidRDefault="004A41A0" w:rsidP="004A41A0">
            <w:pPr>
              <w:pStyle w:val="TableParagraph"/>
              <w:ind w:left="0"/>
              <w:rPr>
                <w:rFonts w:ascii="Segoe UI Semilight" w:hAnsi="Segoe UI Semilight" w:cs="Segoe UI Semilight"/>
                <w:sz w:val="18"/>
                <w:lang w:val="fr-FR"/>
              </w:rPr>
            </w:pPr>
          </w:p>
        </w:tc>
      </w:tr>
      <w:tr w:rsidR="004A41A0" w:rsidRPr="004A41A0" w14:paraId="0109137A" w14:textId="77777777" w:rsidTr="004A41A0">
        <w:trPr>
          <w:trHeight w:val="453"/>
        </w:trPr>
        <w:tc>
          <w:tcPr>
            <w:tcW w:w="4762" w:type="dxa"/>
          </w:tcPr>
          <w:p w14:paraId="565555F3" w14:textId="77777777" w:rsidR="004A41A0" w:rsidRPr="004A41A0" w:rsidRDefault="004A41A0" w:rsidP="004A41A0">
            <w:pPr>
              <w:widowControl/>
              <w:tabs>
                <w:tab w:val="left" w:pos="3780"/>
              </w:tabs>
              <w:autoSpaceDE/>
              <w:autoSpaceDN/>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 Numéro de téléphone</w:t>
            </w:r>
          </w:p>
        </w:tc>
        <w:tc>
          <w:tcPr>
            <w:tcW w:w="4762" w:type="dxa"/>
          </w:tcPr>
          <w:p w14:paraId="22CF2D49" w14:textId="77777777" w:rsidR="004A41A0" w:rsidRPr="004A41A0" w:rsidRDefault="004A41A0" w:rsidP="004A41A0">
            <w:pPr>
              <w:pStyle w:val="TableParagraph"/>
              <w:ind w:left="0"/>
              <w:rPr>
                <w:rFonts w:ascii="Segoe UI Semilight" w:hAnsi="Segoe UI Semilight" w:cs="Segoe UI Semilight"/>
                <w:sz w:val="18"/>
                <w:lang w:val="fr-FR"/>
              </w:rPr>
            </w:pPr>
          </w:p>
        </w:tc>
      </w:tr>
      <w:tr w:rsidR="004A41A0" w:rsidRPr="004A41A0" w14:paraId="389C6CE0" w14:textId="77777777" w:rsidTr="004A41A0">
        <w:trPr>
          <w:trHeight w:val="453"/>
        </w:trPr>
        <w:tc>
          <w:tcPr>
            <w:tcW w:w="4762" w:type="dxa"/>
          </w:tcPr>
          <w:p w14:paraId="543CED83" w14:textId="77777777" w:rsidR="004A41A0" w:rsidRPr="004A41A0" w:rsidRDefault="004A41A0" w:rsidP="004A41A0">
            <w:pPr>
              <w:widowControl/>
              <w:tabs>
                <w:tab w:val="left" w:pos="3780"/>
              </w:tabs>
              <w:autoSpaceDE/>
              <w:autoSpaceDN/>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 E-mail</w:t>
            </w:r>
          </w:p>
        </w:tc>
        <w:tc>
          <w:tcPr>
            <w:tcW w:w="4762" w:type="dxa"/>
          </w:tcPr>
          <w:p w14:paraId="40708B4A" w14:textId="77777777" w:rsidR="004A41A0" w:rsidRPr="004A41A0" w:rsidRDefault="004A41A0" w:rsidP="004A41A0">
            <w:pPr>
              <w:pStyle w:val="TableParagraph"/>
              <w:ind w:left="0"/>
              <w:rPr>
                <w:rFonts w:ascii="Segoe UI Semilight" w:hAnsi="Segoe UI Semilight" w:cs="Segoe UI Semilight"/>
                <w:sz w:val="18"/>
                <w:lang w:val="fr-FR"/>
              </w:rPr>
            </w:pPr>
          </w:p>
        </w:tc>
      </w:tr>
      <w:tr w:rsidR="004A41A0" w:rsidRPr="004A41A0" w14:paraId="6CAB0A82" w14:textId="77777777" w:rsidTr="004A41A0">
        <w:trPr>
          <w:trHeight w:val="455"/>
        </w:trPr>
        <w:tc>
          <w:tcPr>
            <w:tcW w:w="4762" w:type="dxa"/>
          </w:tcPr>
          <w:p w14:paraId="6409A2CB" w14:textId="77777777" w:rsidR="004A41A0" w:rsidRPr="004A41A0" w:rsidRDefault="004A41A0" w:rsidP="004A41A0">
            <w:pPr>
              <w:widowControl/>
              <w:tabs>
                <w:tab w:val="left" w:pos="3780"/>
              </w:tabs>
              <w:autoSpaceDE/>
              <w:autoSpaceDN/>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 Nombre d’employés</w:t>
            </w:r>
          </w:p>
        </w:tc>
        <w:tc>
          <w:tcPr>
            <w:tcW w:w="4762" w:type="dxa"/>
          </w:tcPr>
          <w:p w14:paraId="60B72248" w14:textId="77777777" w:rsidR="004A41A0" w:rsidRPr="004A41A0" w:rsidRDefault="004A41A0" w:rsidP="004A41A0">
            <w:pPr>
              <w:pStyle w:val="TableParagraph"/>
              <w:ind w:left="0"/>
              <w:rPr>
                <w:rFonts w:ascii="Segoe UI Semilight" w:hAnsi="Segoe UI Semilight" w:cs="Segoe UI Semilight"/>
                <w:sz w:val="18"/>
                <w:lang w:val="fr-FR"/>
              </w:rPr>
            </w:pPr>
          </w:p>
        </w:tc>
      </w:tr>
      <w:tr w:rsidR="004A41A0" w:rsidRPr="004A41A0" w14:paraId="7FEB9B62" w14:textId="77777777" w:rsidTr="004A41A0">
        <w:trPr>
          <w:trHeight w:val="453"/>
        </w:trPr>
        <w:tc>
          <w:tcPr>
            <w:tcW w:w="4762" w:type="dxa"/>
          </w:tcPr>
          <w:p w14:paraId="78BEFBB5" w14:textId="77777777" w:rsidR="004A41A0" w:rsidRPr="004A41A0" w:rsidRDefault="004A41A0" w:rsidP="004A41A0">
            <w:pPr>
              <w:widowControl/>
              <w:tabs>
                <w:tab w:val="left" w:pos="3780"/>
              </w:tabs>
              <w:autoSpaceDE/>
              <w:autoSpaceDN/>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 Site Web</w:t>
            </w:r>
          </w:p>
        </w:tc>
        <w:tc>
          <w:tcPr>
            <w:tcW w:w="4762" w:type="dxa"/>
          </w:tcPr>
          <w:p w14:paraId="51CB50E7" w14:textId="77777777" w:rsidR="004A41A0" w:rsidRPr="004A41A0" w:rsidRDefault="004A41A0" w:rsidP="004A41A0">
            <w:pPr>
              <w:pStyle w:val="TableParagraph"/>
              <w:ind w:left="0"/>
              <w:rPr>
                <w:rFonts w:ascii="Segoe UI Semilight" w:hAnsi="Segoe UI Semilight" w:cs="Segoe UI Semilight"/>
                <w:sz w:val="18"/>
                <w:lang w:val="fr-FR"/>
              </w:rPr>
            </w:pPr>
          </w:p>
        </w:tc>
      </w:tr>
      <w:tr w:rsidR="004A41A0" w:rsidRPr="00C27111" w14:paraId="34D68784" w14:textId="77777777" w:rsidTr="004A41A0">
        <w:trPr>
          <w:trHeight w:val="455"/>
        </w:trPr>
        <w:tc>
          <w:tcPr>
            <w:tcW w:w="4762" w:type="dxa"/>
          </w:tcPr>
          <w:p w14:paraId="0CB50D45" w14:textId="77777777" w:rsidR="004A41A0" w:rsidRPr="00C27111" w:rsidRDefault="004A41A0" w:rsidP="004A41A0">
            <w:pPr>
              <w:widowControl/>
              <w:tabs>
                <w:tab w:val="left" w:pos="3780"/>
              </w:tabs>
              <w:autoSpaceDE/>
              <w:autoSpaceDN/>
              <w:rPr>
                <w:rFonts w:ascii="Segoe UI Semilight" w:eastAsiaTheme="minorHAnsi" w:hAnsi="Segoe UI Semilight" w:cs="Segoe UI Semilight"/>
                <w:sz w:val="20"/>
                <w:szCs w:val="20"/>
                <w:lang w:eastAsia="en-US" w:bidi="ar-SA"/>
              </w:rPr>
            </w:pPr>
            <w:r w:rsidRPr="004A41A0">
              <w:rPr>
                <w:rFonts w:ascii="Segoe UI Semilight" w:eastAsiaTheme="minorHAnsi" w:hAnsi="Segoe UI Semilight" w:cs="Segoe UI Semilight"/>
                <w:sz w:val="20"/>
                <w:szCs w:val="20"/>
                <w:lang w:val="fr-FR" w:eastAsia="en-US" w:bidi="ar-SA"/>
              </w:rPr>
              <w:t xml:space="preserve"> </w:t>
            </w:r>
            <w:r w:rsidRPr="00C27111">
              <w:rPr>
                <w:rFonts w:ascii="Segoe UI Semilight" w:eastAsiaTheme="minorHAnsi" w:hAnsi="Segoe UI Semilight" w:cs="Segoe UI Semilight"/>
                <w:sz w:val="20"/>
                <w:szCs w:val="20"/>
                <w:lang w:eastAsia="en-US" w:bidi="ar-SA"/>
              </w:rPr>
              <w:t>Numéro de TVA</w:t>
            </w:r>
          </w:p>
        </w:tc>
        <w:tc>
          <w:tcPr>
            <w:tcW w:w="4762" w:type="dxa"/>
          </w:tcPr>
          <w:p w14:paraId="18CABD8D" w14:textId="77777777" w:rsidR="004A41A0" w:rsidRPr="00C27111" w:rsidRDefault="004A41A0" w:rsidP="004A41A0">
            <w:pPr>
              <w:pStyle w:val="TableParagraph"/>
              <w:ind w:left="0"/>
              <w:rPr>
                <w:rFonts w:ascii="Segoe UI Semilight" w:hAnsi="Segoe UI Semilight" w:cs="Segoe UI Semilight"/>
                <w:sz w:val="18"/>
              </w:rPr>
            </w:pPr>
          </w:p>
        </w:tc>
      </w:tr>
    </w:tbl>
    <w:p w14:paraId="25199CC2" w14:textId="77777777" w:rsidR="00391564" w:rsidRPr="00C27111" w:rsidRDefault="00391564">
      <w:pPr>
        <w:pStyle w:val="BodyText"/>
        <w:rPr>
          <w:rFonts w:ascii="Segoe UI Semilight" w:hAnsi="Segoe UI Semilight" w:cs="Segoe UI Semilight"/>
          <w:sz w:val="11"/>
          <w:lang w:val="fr-FR"/>
        </w:rPr>
      </w:pPr>
    </w:p>
    <w:p w14:paraId="629F9518" w14:textId="77777777" w:rsidR="00391564" w:rsidRPr="00C27111" w:rsidRDefault="00391564">
      <w:pPr>
        <w:pStyle w:val="BodyText"/>
        <w:spacing w:before="7"/>
        <w:rPr>
          <w:rFonts w:ascii="Segoe UI Semilight" w:hAnsi="Segoe UI Semilight" w:cs="Segoe UI Semilight"/>
          <w:sz w:val="11"/>
        </w:rPr>
      </w:pPr>
    </w:p>
    <w:p w14:paraId="1F2792A9" w14:textId="77777777" w:rsidR="004A41A0" w:rsidRDefault="00861CDD">
      <w:pPr>
        <w:pStyle w:val="BodyText"/>
        <w:spacing w:before="106" w:line="228" w:lineRule="auto"/>
        <w:ind w:left="926" w:right="5234" w:hanging="711"/>
        <w:rPr>
          <w:rFonts w:ascii="Segoe UI Semilight" w:hAnsi="Segoe UI Semilight" w:cs="Segoe UI Semilight"/>
          <w:w w:val="85"/>
          <w:lang w:val="fr-FR"/>
        </w:rPr>
      </w:pPr>
      <w:r w:rsidRPr="000F289F">
        <w:rPr>
          <w:rFonts w:ascii="Segoe UI Semilight" w:eastAsiaTheme="minorHAnsi" w:hAnsi="Segoe UI Semilight" w:cs="Segoe UI Semilight"/>
          <w:b/>
          <w:color w:val="244061" w:themeColor="accent1" w:themeShade="80"/>
          <w:lang w:val="fr-FR" w:bidi="ar-SA"/>
        </w:rPr>
        <w:t xml:space="preserve">Commande ici le Guide G-005 (cocher votre choix) </w:t>
      </w:r>
      <w:r w:rsidRPr="00C27111">
        <w:rPr>
          <w:rFonts w:ascii="Segoe UI Semilight" w:hAnsi="Segoe UI Semilight" w:cs="Segoe UI Semilight"/>
          <w:w w:val="85"/>
          <w:lang w:val="fr-FR"/>
        </w:rPr>
        <w:t xml:space="preserve"> </w:t>
      </w:r>
    </w:p>
    <w:p w14:paraId="4C32282C" w14:textId="77777777" w:rsidR="004A41A0" w:rsidRPr="004A41A0" w:rsidRDefault="004A41A0" w:rsidP="004A41A0">
      <w:pPr>
        <w:pStyle w:val="BodyText"/>
        <w:numPr>
          <w:ilvl w:val="0"/>
          <w:numId w:val="2"/>
        </w:numPr>
        <w:spacing w:before="106" w:line="228" w:lineRule="auto"/>
        <w:ind w:right="5234"/>
        <w:rPr>
          <w:rFonts w:ascii="Segoe UI Semilight" w:eastAsiaTheme="minorHAnsi" w:hAnsi="Segoe UI Semilight" w:cs="Segoe UI Semilight"/>
          <w:lang w:bidi="ar-SA"/>
        </w:rPr>
      </w:pPr>
      <w:r w:rsidRPr="004A41A0">
        <w:rPr>
          <w:rFonts w:ascii="Segoe UI Semilight" w:eastAsiaTheme="minorHAnsi" w:hAnsi="Segoe UI Semilight" w:cs="Segoe UI Semilight"/>
          <w:lang w:bidi="ar-SA"/>
        </w:rPr>
        <w:t>En néerlandais</w:t>
      </w:r>
    </w:p>
    <w:p w14:paraId="3B3C0477" w14:textId="77777777" w:rsidR="004A41A0" w:rsidRPr="004A41A0" w:rsidRDefault="004A41A0" w:rsidP="004A41A0">
      <w:pPr>
        <w:pStyle w:val="BodyText"/>
        <w:numPr>
          <w:ilvl w:val="0"/>
          <w:numId w:val="2"/>
        </w:numPr>
        <w:spacing w:before="106" w:line="228" w:lineRule="auto"/>
        <w:ind w:right="5234"/>
        <w:rPr>
          <w:rFonts w:ascii="Segoe UI Semilight" w:eastAsiaTheme="minorHAnsi" w:hAnsi="Segoe UI Semilight" w:cs="Segoe UI Semilight"/>
          <w:lang w:bidi="ar-SA"/>
        </w:rPr>
      </w:pPr>
      <w:r w:rsidRPr="004A41A0">
        <w:rPr>
          <w:rFonts w:ascii="Segoe UI Semilight" w:eastAsiaTheme="minorHAnsi" w:hAnsi="Segoe UI Semilight" w:cs="Segoe UI Semilight"/>
          <w:lang w:bidi="ar-SA"/>
        </w:rPr>
        <w:t>En français</w:t>
      </w:r>
    </w:p>
    <w:p w14:paraId="088412F7" w14:textId="77777777" w:rsidR="00391564" w:rsidRPr="000F289F" w:rsidRDefault="00861CDD">
      <w:pPr>
        <w:pStyle w:val="BodyText"/>
        <w:spacing w:before="224" w:line="275" w:lineRule="exact"/>
        <w:ind w:left="216"/>
        <w:rPr>
          <w:rFonts w:ascii="Segoe UI Semilight" w:eastAsiaTheme="minorHAnsi" w:hAnsi="Segoe UI Semilight" w:cs="Segoe UI Semilight"/>
          <w:b/>
          <w:color w:val="244061" w:themeColor="accent1" w:themeShade="80"/>
          <w:lang w:val="fr-FR" w:bidi="ar-SA"/>
        </w:rPr>
      </w:pPr>
      <w:r w:rsidRPr="000F289F">
        <w:rPr>
          <w:rFonts w:ascii="Segoe UI Semilight" w:eastAsiaTheme="minorHAnsi" w:hAnsi="Segoe UI Semilight" w:cs="Segoe UI Semilight"/>
          <w:b/>
          <w:color w:val="244061" w:themeColor="accent1" w:themeShade="80"/>
          <w:lang w:val="fr-FR" w:bidi="ar-SA"/>
        </w:rPr>
        <w:t>Au tarif suivant (cocher votre choix)</w:t>
      </w:r>
    </w:p>
    <w:p w14:paraId="4DD83704" w14:textId="50BD78B0" w:rsidR="004A41A0" w:rsidRPr="004A41A0" w:rsidRDefault="00861CDD" w:rsidP="004A41A0">
      <w:pPr>
        <w:pStyle w:val="ListParagraph"/>
        <w:widowControl/>
        <w:numPr>
          <w:ilvl w:val="0"/>
          <w:numId w:val="3"/>
        </w:numPr>
        <w:autoSpaceDE/>
        <w:autoSpaceDN/>
        <w:spacing w:before="0" w:after="240"/>
        <w:ind w:right="0"/>
        <w:contextualSpacing/>
        <w:jc w:val="left"/>
        <w:rPr>
          <w:rFonts w:ascii="Segoe UI Semilight" w:eastAsiaTheme="minorHAnsi" w:hAnsi="Segoe UI Semilight" w:cs="Segoe UI Semilight"/>
          <w:sz w:val="20"/>
          <w:szCs w:val="20"/>
          <w:lang w:val="fr-FR" w:bidi="ar-SA"/>
        </w:rPr>
      </w:pPr>
      <w:r w:rsidRPr="004A41A0">
        <w:rPr>
          <w:rFonts w:ascii="Segoe UI Semilight" w:eastAsiaTheme="minorHAnsi" w:hAnsi="Segoe UI Semilight" w:cs="Segoe UI Semilight"/>
          <w:sz w:val="20"/>
          <w:szCs w:val="20"/>
          <w:lang w:val="fr-FR" w:bidi="ar-SA"/>
        </w:rPr>
        <w:t xml:space="preserve">€ </w:t>
      </w:r>
      <w:r w:rsidR="00D82FC3">
        <w:rPr>
          <w:rFonts w:ascii="Segoe UI Semilight" w:eastAsiaTheme="minorHAnsi" w:hAnsi="Segoe UI Semilight" w:cs="Segoe UI Semilight"/>
          <w:sz w:val="20"/>
          <w:szCs w:val="20"/>
          <w:lang w:val="fr-FR" w:bidi="ar-SA"/>
        </w:rPr>
        <w:t xml:space="preserve">318 </w:t>
      </w:r>
      <w:r w:rsidRPr="004A41A0">
        <w:rPr>
          <w:rFonts w:ascii="Segoe UI Semilight" w:eastAsiaTheme="minorHAnsi" w:hAnsi="Segoe UI Semilight" w:cs="Segoe UI Semilight"/>
          <w:sz w:val="20"/>
          <w:szCs w:val="20"/>
          <w:lang w:val="fr-FR" w:bidi="ar-SA"/>
        </w:rPr>
        <w:t>par version linguistique</w:t>
      </w:r>
      <w:r w:rsidRPr="004A41A0">
        <w:rPr>
          <w:rFonts w:ascii="Segoe UI Semilight" w:eastAsiaTheme="minorHAnsi" w:hAnsi="Segoe UI Semilight" w:cs="Segoe UI Semilight"/>
          <w:sz w:val="20"/>
          <w:szCs w:val="20"/>
          <w:lang w:val="fr-FR" w:bidi="ar-SA"/>
        </w:rPr>
        <w:tab/>
        <w:t xml:space="preserve">(300 € par version linguistique + </w:t>
      </w:r>
      <w:r w:rsidR="00D818B1">
        <w:rPr>
          <w:rFonts w:ascii="Segoe UI Semilight" w:eastAsiaTheme="minorHAnsi" w:hAnsi="Segoe UI Semilight" w:cs="Segoe UI Semilight"/>
          <w:sz w:val="20"/>
          <w:szCs w:val="20"/>
          <w:lang w:val="fr-FR" w:bidi="ar-SA"/>
        </w:rPr>
        <w:t>6</w:t>
      </w:r>
      <w:r w:rsidRPr="004A41A0">
        <w:rPr>
          <w:rFonts w:ascii="Segoe UI Semilight" w:eastAsiaTheme="minorHAnsi" w:hAnsi="Segoe UI Semilight" w:cs="Segoe UI Semilight"/>
          <w:sz w:val="20"/>
          <w:szCs w:val="20"/>
          <w:lang w:val="fr-FR" w:bidi="ar-SA"/>
        </w:rPr>
        <w:t xml:space="preserve"> % TVA)</w:t>
      </w:r>
    </w:p>
    <w:p w14:paraId="7AC37183" w14:textId="77777777" w:rsidR="004A41A0" w:rsidRDefault="00861CDD" w:rsidP="004A41A0">
      <w:pPr>
        <w:pStyle w:val="ListParagraph"/>
        <w:widowControl/>
        <w:autoSpaceDE/>
        <w:autoSpaceDN/>
        <w:spacing w:before="0" w:after="240"/>
        <w:ind w:left="862" w:right="0" w:firstLine="0"/>
        <w:contextualSpacing/>
        <w:jc w:val="left"/>
        <w:rPr>
          <w:rFonts w:ascii="Segoe UI Semilight" w:eastAsiaTheme="minorHAnsi" w:hAnsi="Segoe UI Semilight" w:cs="Segoe UI Semilight"/>
          <w:i/>
          <w:sz w:val="20"/>
          <w:szCs w:val="20"/>
          <w:lang w:val="fr-FR" w:bidi="ar-SA"/>
        </w:rPr>
      </w:pPr>
      <w:r w:rsidRPr="004A41A0">
        <w:rPr>
          <w:rFonts w:ascii="Segoe UI Semilight" w:eastAsiaTheme="minorHAnsi" w:hAnsi="Segoe UI Semilight" w:cs="Segoe UI Semilight"/>
          <w:i/>
          <w:sz w:val="20"/>
          <w:szCs w:val="20"/>
          <w:lang w:val="fr-FR" w:bidi="ar-SA"/>
        </w:rPr>
        <w:t>Tarif valable uniquement pour les entreprises avec &lt; 10 employés</w:t>
      </w:r>
    </w:p>
    <w:p w14:paraId="36E69F5C" w14:textId="77777777" w:rsidR="004A41A0" w:rsidRDefault="004A41A0" w:rsidP="004A41A0">
      <w:pPr>
        <w:pStyle w:val="ListParagraph"/>
        <w:widowControl/>
        <w:autoSpaceDE/>
        <w:autoSpaceDN/>
        <w:spacing w:before="0" w:after="240"/>
        <w:ind w:left="862" w:right="0" w:firstLine="0"/>
        <w:contextualSpacing/>
        <w:jc w:val="left"/>
        <w:rPr>
          <w:rFonts w:ascii="Segoe UI Semilight" w:eastAsiaTheme="minorHAnsi" w:hAnsi="Segoe UI Semilight" w:cs="Segoe UI Semilight"/>
          <w:i/>
          <w:sz w:val="20"/>
          <w:szCs w:val="20"/>
          <w:lang w:val="fr-FR" w:bidi="ar-SA"/>
        </w:rPr>
      </w:pPr>
    </w:p>
    <w:p w14:paraId="487C4E22" w14:textId="098E4B8B" w:rsidR="004A41A0" w:rsidRDefault="00861CDD" w:rsidP="004A41A0">
      <w:pPr>
        <w:pStyle w:val="ListParagraph"/>
        <w:widowControl/>
        <w:numPr>
          <w:ilvl w:val="0"/>
          <w:numId w:val="3"/>
        </w:numPr>
        <w:autoSpaceDE/>
        <w:autoSpaceDN/>
        <w:spacing w:before="0" w:after="240" w:line="261" w:lineRule="auto"/>
        <w:ind w:right="0"/>
        <w:contextualSpacing/>
        <w:jc w:val="left"/>
        <w:rPr>
          <w:rFonts w:ascii="Segoe UI Semilight" w:eastAsiaTheme="minorHAnsi" w:hAnsi="Segoe UI Semilight" w:cs="Segoe UI Semilight"/>
          <w:sz w:val="20"/>
          <w:szCs w:val="20"/>
          <w:lang w:val="fr-FR" w:bidi="ar-SA"/>
        </w:rPr>
      </w:pPr>
      <w:r w:rsidRPr="004A41A0">
        <w:rPr>
          <w:rFonts w:ascii="Segoe UI Semilight" w:eastAsiaTheme="minorHAnsi" w:hAnsi="Segoe UI Semilight" w:cs="Segoe UI Semilight"/>
          <w:sz w:val="20"/>
          <w:szCs w:val="20"/>
          <w:lang w:val="fr-FR" w:bidi="ar-SA"/>
        </w:rPr>
        <w:t xml:space="preserve">€ </w:t>
      </w:r>
      <w:r w:rsidR="00D818B1">
        <w:rPr>
          <w:rFonts w:ascii="Segoe UI Semilight" w:eastAsiaTheme="minorHAnsi" w:hAnsi="Segoe UI Semilight" w:cs="Segoe UI Semilight"/>
          <w:sz w:val="20"/>
          <w:szCs w:val="20"/>
          <w:lang w:val="fr-FR" w:bidi="ar-SA"/>
        </w:rPr>
        <w:t>636</w:t>
      </w:r>
      <w:r w:rsidRPr="004A41A0">
        <w:rPr>
          <w:rFonts w:ascii="Segoe UI Semilight" w:eastAsiaTheme="minorHAnsi" w:hAnsi="Segoe UI Semilight" w:cs="Segoe UI Semilight"/>
          <w:sz w:val="20"/>
          <w:szCs w:val="20"/>
          <w:lang w:val="fr-FR" w:bidi="ar-SA"/>
        </w:rPr>
        <w:t xml:space="preserve"> par version linguistique</w:t>
      </w:r>
      <w:r w:rsidRPr="004A41A0">
        <w:rPr>
          <w:rFonts w:ascii="Segoe UI Semilight" w:eastAsiaTheme="minorHAnsi" w:hAnsi="Segoe UI Semilight" w:cs="Segoe UI Semilight"/>
          <w:sz w:val="20"/>
          <w:szCs w:val="20"/>
          <w:lang w:val="fr-FR" w:bidi="ar-SA"/>
        </w:rPr>
        <w:tab/>
        <w:t xml:space="preserve">(600 € par version linguistique + </w:t>
      </w:r>
      <w:r w:rsidR="00D818B1">
        <w:rPr>
          <w:rFonts w:ascii="Segoe UI Semilight" w:eastAsiaTheme="minorHAnsi" w:hAnsi="Segoe UI Semilight" w:cs="Segoe UI Semilight"/>
          <w:sz w:val="20"/>
          <w:szCs w:val="20"/>
          <w:lang w:val="fr-FR" w:bidi="ar-SA"/>
        </w:rPr>
        <w:t>6</w:t>
      </w:r>
      <w:r w:rsidRPr="004A41A0">
        <w:rPr>
          <w:rFonts w:ascii="Segoe UI Semilight" w:eastAsiaTheme="minorHAnsi" w:hAnsi="Segoe UI Semilight" w:cs="Segoe UI Semilight"/>
          <w:sz w:val="20"/>
          <w:szCs w:val="20"/>
          <w:lang w:val="fr-FR" w:bidi="ar-SA"/>
        </w:rPr>
        <w:t xml:space="preserve"> % TVA)</w:t>
      </w:r>
    </w:p>
    <w:p w14:paraId="63CE53A7" w14:textId="77777777" w:rsidR="004A41A0" w:rsidRPr="004A41A0" w:rsidRDefault="00861CDD" w:rsidP="004A41A0">
      <w:pPr>
        <w:pStyle w:val="ListParagraph"/>
        <w:widowControl/>
        <w:autoSpaceDE/>
        <w:autoSpaceDN/>
        <w:spacing w:before="0" w:after="240" w:line="261" w:lineRule="auto"/>
        <w:ind w:left="862" w:right="0" w:firstLine="0"/>
        <w:contextualSpacing/>
        <w:jc w:val="left"/>
        <w:rPr>
          <w:rFonts w:ascii="Segoe UI Semilight" w:eastAsiaTheme="minorHAnsi" w:hAnsi="Segoe UI Semilight" w:cs="Segoe UI Semilight"/>
          <w:i/>
          <w:sz w:val="20"/>
          <w:szCs w:val="20"/>
          <w:lang w:val="fr-FR" w:bidi="ar-SA"/>
        </w:rPr>
      </w:pPr>
      <w:r w:rsidRPr="004A41A0">
        <w:rPr>
          <w:rFonts w:ascii="Segoe UI Semilight" w:eastAsiaTheme="minorHAnsi" w:hAnsi="Segoe UI Semilight" w:cs="Segoe UI Semilight"/>
          <w:i/>
          <w:sz w:val="20"/>
          <w:szCs w:val="20"/>
          <w:lang w:val="fr-FR" w:bidi="ar-SA"/>
        </w:rPr>
        <w:t xml:space="preserve">Tarif valable pour les entreprises avec </w:t>
      </w:r>
      <w:r w:rsidRPr="004A41A0">
        <w:rPr>
          <w:rFonts w:ascii="Segoe UI Semilight" w:eastAsiaTheme="minorHAnsi" w:hAnsi="Segoe UI Semilight" w:cs="Segoe UI Semilight"/>
          <w:i/>
          <w:sz w:val="20"/>
          <w:szCs w:val="20"/>
          <w:lang w:val="fr-FR" w:bidi="ar-SA"/>
        </w:rPr>
        <w:t> 10 employés, pour les organisations de contrôle et/ou de contrôle, les consultants, etc.</w:t>
      </w:r>
    </w:p>
    <w:p w14:paraId="7D6C1DAF" w14:textId="77777777" w:rsidR="00391564" w:rsidRPr="004A41A0" w:rsidRDefault="00861CDD" w:rsidP="004A41A0">
      <w:pPr>
        <w:pStyle w:val="ListParagraph"/>
        <w:widowControl/>
        <w:autoSpaceDE/>
        <w:autoSpaceDN/>
        <w:spacing w:before="0" w:after="240" w:line="261" w:lineRule="auto"/>
        <w:ind w:left="862" w:right="0" w:firstLine="0"/>
        <w:contextualSpacing/>
        <w:jc w:val="left"/>
        <w:rPr>
          <w:rFonts w:ascii="Segoe UI Semilight" w:eastAsiaTheme="minorHAnsi" w:hAnsi="Segoe UI Semilight" w:cs="Segoe UI Semilight"/>
          <w:i/>
          <w:sz w:val="20"/>
          <w:szCs w:val="20"/>
          <w:lang w:val="fr-FR" w:bidi="ar-SA"/>
        </w:rPr>
      </w:pPr>
      <w:r w:rsidRPr="004A41A0">
        <w:rPr>
          <w:rFonts w:ascii="Segoe UI Semilight" w:eastAsiaTheme="minorHAnsi" w:hAnsi="Segoe UI Semilight" w:cs="Segoe UI Semilight"/>
          <w:i/>
          <w:sz w:val="20"/>
          <w:szCs w:val="20"/>
          <w:lang w:val="fr-FR" w:bidi="ar-SA"/>
        </w:rPr>
        <w:t>Toute organisation de certification et/ou de contrôle qui souhaite auditer une ou plusieurs entreprises sur base de ce guide doit acheter le Guide d’autocontrôle auprès de FebelGlaces asbl.</w:t>
      </w:r>
    </w:p>
    <w:p w14:paraId="2BB8262D" w14:textId="77777777" w:rsidR="00391564" w:rsidRPr="004A41A0" w:rsidRDefault="00391564">
      <w:pPr>
        <w:spacing w:line="261" w:lineRule="auto"/>
        <w:rPr>
          <w:rFonts w:ascii="Segoe UI Semilight" w:eastAsiaTheme="minorHAnsi" w:hAnsi="Segoe UI Semilight" w:cs="Segoe UI Semilight"/>
          <w:sz w:val="20"/>
          <w:szCs w:val="20"/>
          <w:lang w:val="fr-FR" w:bidi="ar-SA"/>
        </w:rPr>
        <w:sectPr w:rsidR="00391564" w:rsidRPr="004A41A0">
          <w:headerReference w:type="default" r:id="rId11"/>
          <w:footerReference w:type="default" r:id="rId12"/>
          <w:type w:val="continuous"/>
          <w:pgSz w:w="11910" w:h="16840"/>
          <w:pgMar w:top="2760" w:right="840" w:bottom="2120" w:left="1200" w:header="977" w:footer="1932" w:gutter="0"/>
          <w:cols w:space="708"/>
        </w:sectPr>
      </w:pPr>
    </w:p>
    <w:p w14:paraId="529D4F2F" w14:textId="77777777" w:rsidR="00391564" w:rsidRPr="00C27111" w:rsidRDefault="00391564">
      <w:pPr>
        <w:rPr>
          <w:rFonts w:ascii="Segoe UI Semilight" w:hAnsi="Segoe UI Semilight" w:cs="Segoe UI Semilight"/>
          <w:i/>
          <w:sz w:val="20"/>
          <w:lang w:val="fr-FR"/>
        </w:rPr>
      </w:pPr>
    </w:p>
    <w:p w14:paraId="77F398CF" w14:textId="77777777" w:rsidR="00391564" w:rsidRPr="00C27111" w:rsidRDefault="00391564">
      <w:pPr>
        <w:rPr>
          <w:rFonts w:ascii="Segoe UI Semilight" w:hAnsi="Segoe UI Semilight" w:cs="Segoe UI Semilight"/>
          <w:i/>
          <w:sz w:val="20"/>
          <w:lang w:val="fr-FR"/>
        </w:rPr>
      </w:pPr>
    </w:p>
    <w:p w14:paraId="573A3C20" w14:textId="77777777" w:rsidR="00391564" w:rsidRPr="00C27111" w:rsidRDefault="00391564">
      <w:pPr>
        <w:spacing w:before="8"/>
        <w:rPr>
          <w:rFonts w:ascii="Segoe UI Semilight" w:hAnsi="Segoe UI Semilight" w:cs="Segoe UI Semilight"/>
          <w:i/>
          <w:sz w:val="29"/>
          <w:lang w:val="fr-FR"/>
        </w:rPr>
      </w:pPr>
    </w:p>
    <w:p w14:paraId="70218C70" w14:textId="77777777" w:rsidR="00391564" w:rsidRPr="00C27111" w:rsidRDefault="00861CDD">
      <w:pPr>
        <w:ind w:left="98"/>
        <w:rPr>
          <w:rFonts w:ascii="Segoe UI Semilight" w:hAnsi="Segoe UI Semilight" w:cs="Segoe UI Semilight"/>
          <w:sz w:val="20"/>
        </w:rPr>
      </w:pPr>
      <w:r w:rsidRPr="00C27111">
        <w:rPr>
          <w:rFonts w:ascii="Segoe UI Semilight" w:hAnsi="Segoe UI Semilight" w:cs="Segoe UI Semilight"/>
          <w:noProof/>
          <w:sz w:val="20"/>
          <w:lang w:bidi="ar-SA"/>
        </w:rPr>
        <mc:AlternateContent>
          <mc:Choice Requires="wps">
            <w:drawing>
              <wp:inline distT="0" distB="0" distL="0" distR="0" wp14:anchorId="3CB73449" wp14:editId="5B5D987A">
                <wp:extent cx="5905500" cy="1551940"/>
                <wp:effectExtent l="5080" t="13335" r="13970" b="63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51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E4F3A9" w14:textId="77777777" w:rsidR="00391564" w:rsidRPr="00D82FC3" w:rsidRDefault="00861CDD">
                            <w:pPr>
                              <w:pStyle w:val="BodyText"/>
                              <w:spacing w:before="15"/>
                              <w:ind w:left="108"/>
                              <w:rPr>
                                <w:rFonts w:ascii="Segoe UI Semilight" w:eastAsiaTheme="minorHAnsi" w:hAnsi="Segoe UI Semilight" w:cs="Segoe UI Semilight"/>
                                <w:lang w:val="fr-BE" w:bidi="ar-SA"/>
                              </w:rPr>
                            </w:pPr>
                            <w:r w:rsidRPr="00D82FC3">
                              <w:rPr>
                                <w:rFonts w:ascii="Segoe UI Semilight" w:eastAsiaTheme="minorHAnsi" w:hAnsi="Segoe UI Semilight" w:cs="Segoe UI Semilight"/>
                                <w:lang w:val="fr-BE" w:bidi="ar-SA"/>
                              </w:rPr>
                              <w:t>Après réception du paiement au nom de</w:t>
                            </w:r>
                          </w:p>
                          <w:p w14:paraId="61648278" w14:textId="77777777" w:rsidR="00391564" w:rsidRPr="00D82FC3" w:rsidRDefault="00391564">
                            <w:pPr>
                              <w:rPr>
                                <w:rFonts w:ascii="Segoe UI Semilight" w:eastAsiaTheme="minorHAnsi" w:hAnsi="Segoe UI Semilight" w:cs="Segoe UI Semilight"/>
                                <w:sz w:val="20"/>
                                <w:szCs w:val="20"/>
                                <w:lang w:val="fr-BE" w:bidi="ar-SA"/>
                              </w:rPr>
                            </w:pPr>
                          </w:p>
                          <w:p w14:paraId="67EE1AE5" w14:textId="77777777" w:rsidR="00391564" w:rsidRPr="00D82FC3" w:rsidRDefault="00861CDD">
                            <w:pPr>
                              <w:pStyle w:val="BodyText"/>
                              <w:spacing w:before="227" w:line="228" w:lineRule="auto"/>
                              <w:ind w:left="108" w:right="4517"/>
                              <w:rPr>
                                <w:rFonts w:ascii="Segoe UI Semilight" w:eastAsiaTheme="minorHAnsi" w:hAnsi="Segoe UI Semilight" w:cs="Segoe UI Semilight"/>
                                <w:lang w:val="fr-BE" w:bidi="ar-SA"/>
                              </w:rPr>
                            </w:pPr>
                            <w:r w:rsidRPr="00D82FC3">
                              <w:rPr>
                                <w:rFonts w:ascii="Segoe UI Semilight" w:eastAsiaTheme="minorHAnsi" w:hAnsi="Segoe UI Semilight" w:cs="Segoe UI Semilight"/>
                                <w:lang w:val="fr-BE" w:bidi="ar-SA"/>
                              </w:rPr>
                              <w:t>Groupement de l’Industrie des Crèmes Glacées asbl BE 65 7330 3978 6396 (BIC : KREDBEBB)</w:t>
                            </w:r>
                          </w:p>
                          <w:p w14:paraId="348AB336" w14:textId="77777777" w:rsidR="00391564" w:rsidRPr="00D82FC3" w:rsidRDefault="00861CDD">
                            <w:pPr>
                              <w:pStyle w:val="BodyText"/>
                              <w:spacing w:line="266" w:lineRule="exact"/>
                              <w:ind w:left="108"/>
                              <w:rPr>
                                <w:rFonts w:ascii="Segoe UI Semilight" w:eastAsiaTheme="minorHAnsi" w:hAnsi="Segoe UI Semilight" w:cs="Segoe UI Semilight"/>
                                <w:lang w:val="fr-BE" w:bidi="ar-SA"/>
                              </w:rPr>
                            </w:pPr>
                            <w:r w:rsidRPr="00D82FC3">
                              <w:rPr>
                                <w:rFonts w:ascii="Segoe UI Semilight" w:eastAsiaTheme="minorHAnsi" w:hAnsi="Segoe UI Semilight" w:cs="Segoe UI Semilight"/>
                                <w:lang w:val="fr-BE" w:bidi="ar-SA"/>
                              </w:rPr>
                              <w:t>Avec mention « Guide d’autocontrôle G-005 »</w:t>
                            </w:r>
                          </w:p>
                          <w:p w14:paraId="4809E74C" w14:textId="77777777" w:rsidR="00391564" w:rsidRPr="00D82FC3" w:rsidRDefault="00391564">
                            <w:pPr>
                              <w:spacing w:before="8"/>
                              <w:rPr>
                                <w:rFonts w:ascii="Segoe UI Semilight" w:eastAsiaTheme="minorHAnsi" w:hAnsi="Segoe UI Semilight" w:cs="Segoe UI Semilight"/>
                                <w:sz w:val="20"/>
                                <w:szCs w:val="20"/>
                                <w:lang w:val="fr-BE" w:bidi="ar-SA"/>
                              </w:rPr>
                            </w:pPr>
                          </w:p>
                          <w:p w14:paraId="3EFB2FCB" w14:textId="77777777" w:rsidR="00391564" w:rsidRPr="00D82FC3" w:rsidRDefault="00861CDD">
                            <w:pPr>
                              <w:pStyle w:val="BodyText"/>
                              <w:spacing w:line="228" w:lineRule="auto"/>
                              <w:ind w:left="108" w:right="3797"/>
                              <w:rPr>
                                <w:rFonts w:ascii="Segoe UI Semilight" w:eastAsiaTheme="minorHAnsi" w:hAnsi="Segoe UI Semilight" w:cs="Segoe UI Semilight"/>
                                <w:lang w:val="fr-BE" w:bidi="ar-SA"/>
                              </w:rPr>
                            </w:pPr>
                            <w:r w:rsidRPr="00D82FC3">
                              <w:rPr>
                                <w:rFonts w:ascii="Segoe UI Semilight" w:eastAsiaTheme="minorHAnsi" w:hAnsi="Segoe UI Semilight" w:cs="Segoe UI Semilight"/>
                                <w:lang w:val="fr-BE" w:bidi="ar-SA"/>
                              </w:rPr>
                              <w:t>le guide sera envoyé par e-mail dans un fichier PDF sécurisé. La facture pour acquit vous sera envoyée par la suite.</w:t>
                            </w:r>
                          </w:p>
                        </w:txbxContent>
                      </wps:txbx>
                      <wps:bodyPr rot="0" vert="horz" wrap="square" lIns="0" tIns="0" rIns="0" bIns="0" anchor="t" anchorCtr="0" upright="1">
                        <a:noAutofit/>
                      </wps:bodyPr>
                    </wps:wsp>
                  </a:graphicData>
                </a:graphic>
              </wp:inline>
            </w:drawing>
          </mc:Choice>
          <mc:Fallback>
            <w:pict>
              <v:shapetype w14:anchorId="3CB73449" id="_x0000_t202" coordsize="21600,21600" o:spt="202" path="m,l,21600r21600,l21600,xe">
                <v:stroke joinstyle="miter"/>
                <v:path gradientshapeok="t" o:connecttype="rect"/>
              </v:shapetype>
              <v:shape id="Text Box 2" o:spid="_x0000_s1027" type="#_x0000_t202" style="width:465pt;height:1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" filled="f" strokeweight=".48pt">
                <v:textbox inset="0,0,0,0">
                  <w:txbxContent>
                    <w:p w14:paraId="63E4F3A9" w14:textId="77777777" w:rsidR="00391564" w:rsidRPr="00D82FC3" w:rsidRDefault="00861CDD">
                      <w:pPr>
                        <w:pStyle w:val="BodyText"/>
                        <w:spacing w:before="15"/>
                        <w:ind w:left="108"/>
                        <w:rPr>
                          <w:rFonts w:ascii="Segoe UI Semilight" w:eastAsiaTheme="minorHAnsi" w:hAnsi="Segoe UI Semilight" w:cs="Segoe UI Semilight"/>
                          <w:lang w:val="fr-BE" w:bidi="ar-SA"/>
                        </w:rPr>
                      </w:pPr>
                      <w:r w:rsidRPr="00D82FC3">
                        <w:rPr>
                          <w:rFonts w:ascii="Segoe UI Semilight" w:eastAsiaTheme="minorHAnsi" w:hAnsi="Segoe UI Semilight" w:cs="Segoe UI Semilight"/>
                          <w:lang w:val="fr-BE" w:bidi="ar-SA"/>
                        </w:rPr>
                        <w:t>Après réception du paiement au nom de</w:t>
                      </w:r>
                    </w:p>
                    <w:p w14:paraId="61648278" w14:textId="77777777" w:rsidR="00391564" w:rsidRPr="00D82FC3" w:rsidRDefault="00391564">
                      <w:pPr>
                        <w:rPr>
                          <w:rFonts w:ascii="Segoe UI Semilight" w:eastAsiaTheme="minorHAnsi" w:hAnsi="Segoe UI Semilight" w:cs="Segoe UI Semilight"/>
                          <w:sz w:val="20"/>
                          <w:szCs w:val="20"/>
                          <w:lang w:val="fr-BE" w:bidi="ar-SA"/>
                        </w:rPr>
                      </w:pPr>
                    </w:p>
                    <w:p w14:paraId="67EE1AE5" w14:textId="77777777" w:rsidR="00391564" w:rsidRPr="00D82FC3" w:rsidRDefault="00861CDD">
                      <w:pPr>
                        <w:pStyle w:val="BodyText"/>
                        <w:spacing w:before="227" w:line="228" w:lineRule="auto"/>
                        <w:ind w:left="108" w:right="4517"/>
                        <w:rPr>
                          <w:rFonts w:ascii="Segoe UI Semilight" w:eastAsiaTheme="minorHAnsi" w:hAnsi="Segoe UI Semilight" w:cs="Segoe UI Semilight"/>
                          <w:lang w:val="fr-BE" w:bidi="ar-SA"/>
                        </w:rPr>
                      </w:pPr>
                      <w:r w:rsidRPr="00D82FC3">
                        <w:rPr>
                          <w:rFonts w:ascii="Segoe UI Semilight" w:eastAsiaTheme="minorHAnsi" w:hAnsi="Segoe UI Semilight" w:cs="Segoe UI Semilight"/>
                          <w:lang w:val="fr-BE" w:bidi="ar-SA"/>
                        </w:rPr>
                        <w:t>Groupement de l’Industrie des Crèmes Glacées asbl BE 65 7330 3978 6396 (BIC : KREDBEBB)</w:t>
                      </w:r>
                    </w:p>
                    <w:p w14:paraId="348AB336" w14:textId="77777777" w:rsidR="00391564" w:rsidRPr="00D82FC3" w:rsidRDefault="00861CDD">
                      <w:pPr>
                        <w:pStyle w:val="BodyText"/>
                        <w:spacing w:line="266" w:lineRule="exact"/>
                        <w:ind w:left="108"/>
                        <w:rPr>
                          <w:rFonts w:ascii="Segoe UI Semilight" w:eastAsiaTheme="minorHAnsi" w:hAnsi="Segoe UI Semilight" w:cs="Segoe UI Semilight"/>
                          <w:lang w:val="fr-BE" w:bidi="ar-SA"/>
                        </w:rPr>
                      </w:pPr>
                      <w:r w:rsidRPr="00D82FC3">
                        <w:rPr>
                          <w:rFonts w:ascii="Segoe UI Semilight" w:eastAsiaTheme="minorHAnsi" w:hAnsi="Segoe UI Semilight" w:cs="Segoe UI Semilight"/>
                          <w:lang w:val="fr-BE" w:bidi="ar-SA"/>
                        </w:rPr>
                        <w:t>Avec mention « Guide d’autocontrôle G-005 »</w:t>
                      </w:r>
                    </w:p>
                    <w:p w14:paraId="4809E74C" w14:textId="77777777" w:rsidR="00391564" w:rsidRPr="00D82FC3" w:rsidRDefault="00391564">
                      <w:pPr>
                        <w:spacing w:before="8"/>
                        <w:rPr>
                          <w:rFonts w:ascii="Segoe UI Semilight" w:eastAsiaTheme="minorHAnsi" w:hAnsi="Segoe UI Semilight" w:cs="Segoe UI Semilight"/>
                          <w:sz w:val="20"/>
                          <w:szCs w:val="20"/>
                          <w:lang w:val="fr-BE" w:bidi="ar-SA"/>
                        </w:rPr>
                      </w:pPr>
                    </w:p>
                    <w:p w14:paraId="3EFB2FCB" w14:textId="77777777" w:rsidR="00391564" w:rsidRPr="00D82FC3" w:rsidRDefault="00861CDD">
                      <w:pPr>
                        <w:pStyle w:val="BodyText"/>
                        <w:spacing w:line="228" w:lineRule="auto"/>
                        <w:ind w:left="108" w:right="3797"/>
                        <w:rPr>
                          <w:rFonts w:ascii="Segoe UI Semilight" w:eastAsiaTheme="minorHAnsi" w:hAnsi="Segoe UI Semilight" w:cs="Segoe UI Semilight"/>
                          <w:lang w:val="fr-BE" w:bidi="ar-SA"/>
                        </w:rPr>
                      </w:pPr>
                      <w:r w:rsidRPr="00D82FC3">
                        <w:rPr>
                          <w:rFonts w:ascii="Segoe UI Semilight" w:eastAsiaTheme="minorHAnsi" w:hAnsi="Segoe UI Semilight" w:cs="Segoe UI Semilight"/>
                          <w:lang w:val="fr-BE" w:bidi="ar-SA"/>
                        </w:rPr>
                        <w:t>le guide sera envoyé par e-mail dans un fichier PDF sécurisé. La facture pour acquit vous sera envoyée par la suite.</w:t>
                      </w:r>
                    </w:p>
                  </w:txbxContent>
                </v:textbox>
                <w10:anchorlock/>
              </v:shape>
            </w:pict>
          </mc:Fallback>
        </mc:AlternateContent>
      </w:r>
    </w:p>
    <w:p w14:paraId="456548C6" w14:textId="77777777" w:rsidR="00391564" w:rsidRPr="00C27111" w:rsidRDefault="00391564">
      <w:pPr>
        <w:spacing w:before="2"/>
        <w:rPr>
          <w:rFonts w:ascii="Segoe UI Semilight" w:hAnsi="Segoe UI Semilight" w:cs="Segoe UI Semilight"/>
          <w:i/>
        </w:rPr>
      </w:pPr>
    </w:p>
    <w:p w14:paraId="59A5BF73" w14:textId="77777777" w:rsidR="00391564" w:rsidRPr="00D82FC3" w:rsidRDefault="00861CDD" w:rsidP="004A41A0">
      <w:pPr>
        <w:pStyle w:val="Heading2"/>
        <w:rPr>
          <w:rFonts w:ascii="Segoe UI Semilight" w:hAnsi="Segoe UI Semilight" w:cs="Segoe UI Semilight"/>
          <w:color w:val="244061" w:themeColor="accent1" w:themeShade="80"/>
          <w:sz w:val="20"/>
          <w:szCs w:val="20"/>
          <w:lang w:val="fr-BE"/>
        </w:rPr>
      </w:pPr>
      <w:r w:rsidRPr="00D82FC3">
        <w:rPr>
          <w:rFonts w:ascii="Segoe UI Semilight" w:hAnsi="Segoe UI Semilight" w:cs="Segoe UI Semilight"/>
          <w:color w:val="244061" w:themeColor="accent1" w:themeShade="80"/>
          <w:sz w:val="20"/>
          <w:szCs w:val="20"/>
          <w:lang w:val="fr-BE"/>
        </w:rPr>
        <w:t>S’engage à respecter la législation sur les droits d’auteur :</w:t>
      </w:r>
    </w:p>
    <w:p w14:paraId="46AE91B8" w14:textId="77777777" w:rsidR="004A41A0" w:rsidRPr="004A41A0" w:rsidRDefault="00861CDD" w:rsidP="004A41A0">
      <w:pPr>
        <w:pStyle w:val="ListParagraph"/>
        <w:numPr>
          <w:ilvl w:val="0"/>
          <w:numId w:val="1"/>
        </w:numPr>
        <w:tabs>
          <w:tab w:val="left" w:pos="500"/>
        </w:tabs>
        <w:ind w:hanging="283"/>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 xml:space="preserve">Toute entreprise qui applique le guide d’autocontrôle doit être en possession d’une preuve d’achat valable de ce guide et accepte que le guide acheté soit uniquement réservé à l’usage interne et ne peut en aucune façon être transmis à des </w:t>
      </w:r>
      <w:r w:rsidR="004A41A0" w:rsidRPr="004A41A0">
        <w:rPr>
          <w:rFonts w:ascii="Segoe UI Semilight" w:eastAsiaTheme="minorHAnsi" w:hAnsi="Segoe UI Semilight" w:cs="Segoe UI Semilight"/>
          <w:sz w:val="20"/>
          <w:szCs w:val="20"/>
          <w:lang w:val="fr-FR" w:eastAsia="en-US" w:bidi="ar-SA"/>
        </w:rPr>
        <w:t>tiers.</w:t>
      </w:r>
    </w:p>
    <w:p w14:paraId="32190BBF" w14:textId="77777777" w:rsidR="00391564" w:rsidRPr="004A41A0" w:rsidRDefault="00861CDD" w:rsidP="004A41A0">
      <w:pPr>
        <w:widowControl/>
        <w:autoSpaceDE/>
        <w:autoSpaceDN/>
        <w:spacing w:line="259" w:lineRule="auto"/>
        <w:rPr>
          <w:rFonts w:ascii="Segoe UI Semilight" w:eastAsiaTheme="minorHAnsi" w:hAnsi="Segoe UI Semilight" w:cs="Segoe UI Semilight"/>
          <w:sz w:val="20"/>
          <w:szCs w:val="20"/>
          <w:lang w:val="fr-FR" w:eastAsia="en-US" w:bidi="ar-SA"/>
        </w:rPr>
      </w:pPr>
      <w:r w:rsidRPr="004A41A0">
        <w:rPr>
          <w:rFonts w:ascii="Segoe UI Semilight" w:eastAsiaTheme="minorHAnsi" w:hAnsi="Segoe UI Semilight" w:cs="Segoe UI Semilight"/>
          <w:sz w:val="20"/>
          <w:szCs w:val="20"/>
          <w:lang w:val="fr-FR" w:eastAsia="en-US" w:bidi="ar-SA"/>
        </w:rPr>
        <w:t>FeBelGlaces asbl, propriétaire de ce guide, tient à souligner que “vous pouvez faire l’objet de poursuites pour infractions aux droits d’auteur, si vous ne respectez pas les dispositions légales usuelles en matière de droits d’auteur et se réfère à ce propos à l’article XI.293 du Code de droit économique :</w:t>
      </w:r>
    </w:p>
    <w:p w14:paraId="05E4784E" w14:textId="77777777" w:rsidR="00391564" w:rsidRPr="00D82FC3" w:rsidRDefault="00861CDD">
      <w:pPr>
        <w:spacing w:line="215" w:lineRule="exact"/>
        <w:ind w:left="216"/>
        <w:rPr>
          <w:rFonts w:ascii="Segoe UI Semilight" w:eastAsiaTheme="minorHAnsi" w:hAnsi="Segoe UI Semilight" w:cs="Segoe UI Semilight"/>
          <w:i/>
          <w:iCs/>
          <w:sz w:val="16"/>
          <w:szCs w:val="16"/>
          <w:lang w:val="fr-BE" w:eastAsia="en-US" w:bidi="ar-SA"/>
        </w:rPr>
      </w:pPr>
      <w:r w:rsidRPr="00D82FC3">
        <w:rPr>
          <w:rFonts w:ascii="Segoe UI Semilight" w:eastAsiaTheme="minorHAnsi" w:hAnsi="Segoe UI Semilight" w:cs="Segoe UI Semilight"/>
          <w:i/>
          <w:iCs/>
          <w:sz w:val="16"/>
          <w:szCs w:val="16"/>
          <w:lang w:val="fr-BE" w:eastAsia="en-US" w:bidi="ar-SA"/>
        </w:rPr>
        <w:t>“Toute atteinte méchante ou frauduleuse portée au droit d'auteur et aux droits voisins constitue le délit de contrefaçon.</w:t>
      </w:r>
    </w:p>
    <w:p w14:paraId="28E7FA9D" w14:textId="77777777" w:rsidR="00391564" w:rsidRPr="00D82FC3" w:rsidRDefault="00861CDD">
      <w:pPr>
        <w:spacing w:before="21"/>
        <w:ind w:left="216"/>
        <w:rPr>
          <w:rFonts w:ascii="Segoe UI Semilight" w:eastAsiaTheme="minorHAnsi" w:hAnsi="Segoe UI Semilight" w:cs="Segoe UI Semilight"/>
          <w:i/>
          <w:iCs/>
          <w:sz w:val="16"/>
          <w:szCs w:val="16"/>
          <w:lang w:val="fr-BE" w:eastAsia="en-US" w:bidi="ar-SA"/>
        </w:rPr>
      </w:pPr>
      <w:r w:rsidRPr="00D82FC3">
        <w:rPr>
          <w:rFonts w:ascii="Segoe UI Semilight" w:eastAsiaTheme="minorHAnsi" w:hAnsi="Segoe UI Semilight" w:cs="Segoe UI Semilight"/>
          <w:i/>
          <w:iCs/>
          <w:sz w:val="16"/>
          <w:szCs w:val="16"/>
          <w:lang w:val="fr-BE" w:eastAsia="en-US" w:bidi="ar-SA"/>
        </w:rPr>
        <w:t>Il en est de même de l'application méchante ou frauduleuse du nom d'un auteur ou d'un titulaire d'un droit voisin, ou de tout signe</w:t>
      </w:r>
    </w:p>
    <w:p w14:paraId="66862E4D" w14:textId="77777777" w:rsidR="00391564" w:rsidRPr="00D82FC3" w:rsidRDefault="00861CDD">
      <w:pPr>
        <w:spacing w:before="35" w:line="280" w:lineRule="auto"/>
        <w:ind w:left="216" w:right="1275"/>
        <w:rPr>
          <w:rFonts w:ascii="Segoe UI Semilight" w:eastAsiaTheme="minorHAnsi" w:hAnsi="Segoe UI Semilight" w:cs="Segoe UI Semilight"/>
          <w:i/>
          <w:iCs/>
          <w:sz w:val="16"/>
          <w:szCs w:val="16"/>
          <w:lang w:val="fr-BE" w:eastAsia="en-US" w:bidi="ar-SA"/>
        </w:rPr>
      </w:pPr>
      <w:r w:rsidRPr="00D82FC3">
        <w:rPr>
          <w:rFonts w:ascii="Segoe UI Semilight" w:eastAsiaTheme="minorHAnsi" w:hAnsi="Segoe UI Semilight" w:cs="Segoe UI Semilight"/>
          <w:i/>
          <w:iCs/>
          <w:sz w:val="16"/>
          <w:szCs w:val="16"/>
          <w:lang w:val="fr-BE" w:eastAsia="en-US" w:bidi="ar-SA"/>
        </w:rPr>
        <w:t>distinctif adopté par lui pour désigner son œuvre ou sa prestation; de tels objets seront regardés comme contrefaits. Ceux qui sciemment, vendent, louent, mettent en vente ou en location, tiennent en dépôt pour être loués ou vendus, ou introduisent sur le territoire belge dans un but commercial les objets contrefaits, sont coupables du même délit.</w:t>
      </w:r>
    </w:p>
    <w:p w14:paraId="44AB34F0" w14:textId="77777777" w:rsidR="00391564" w:rsidRPr="00D82FC3" w:rsidRDefault="00861CDD">
      <w:pPr>
        <w:spacing w:before="3" w:line="280" w:lineRule="auto"/>
        <w:ind w:left="216" w:right="479"/>
        <w:rPr>
          <w:rFonts w:ascii="Segoe UI Semilight" w:eastAsiaTheme="minorHAnsi" w:hAnsi="Segoe UI Semilight" w:cs="Segoe UI Semilight"/>
          <w:i/>
          <w:iCs/>
          <w:sz w:val="16"/>
          <w:szCs w:val="16"/>
          <w:lang w:val="fr-BE" w:eastAsia="en-US" w:bidi="ar-SA"/>
        </w:rPr>
      </w:pPr>
      <w:r w:rsidRPr="00D82FC3">
        <w:rPr>
          <w:rFonts w:ascii="Segoe UI Semilight" w:eastAsiaTheme="minorHAnsi" w:hAnsi="Segoe UI Semilight" w:cs="Segoe UI Semilight"/>
          <w:i/>
          <w:iCs/>
          <w:sz w:val="16"/>
          <w:szCs w:val="16"/>
          <w:lang w:val="fr-BE" w:eastAsia="en-US" w:bidi="ar-SA"/>
        </w:rPr>
        <w:t>Les dispositions du chapitre XI de la loi du 3 juillet 1969 créant le Code de la taxe sur la valeur ajoutée sont applicables aux infractions aux dispositions des chapitres 5 à 8 et à celles de leurs arrêtés d'application, le terme "taxe" étant remplacé par celui de "rémunération".</w:t>
      </w:r>
    </w:p>
    <w:p w14:paraId="771AA36A" w14:textId="77777777" w:rsidR="00391564" w:rsidRPr="00D82FC3" w:rsidRDefault="00861CDD">
      <w:pPr>
        <w:spacing w:before="3" w:line="280" w:lineRule="auto"/>
        <w:ind w:left="216" w:right="479"/>
        <w:rPr>
          <w:rFonts w:ascii="Segoe UI Semilight" w:eastAsiaTheme="minorHAnsi" w:hAnsi="Segoe UI Semilight" w:cs="Segoe UI Semilight"/>
          <w:i/>
          <w:iCs/>
          <w:sz w:val="16"/>
          <w:szCs w:val="16"/>
          <w:lang w:val="fr-BE" w:eastAsia="en-US" w:bidi="ar-SA"/>
        </w:rPr>
      </w:pPr>
      <w:r w:rsidRPr="00D82FC3">
        <w:rPr>
          <w:rFonts w:ascii="Segoe UI Semilight" w:eastAsiaTheme="minorHAnsi" w:hAnsi="Segoe UI Semilight" w:cs="Segoe UI Semilight"/>
          <w:i/>
          <w:iCs/>
          <w:sz w:val="16"/>
          <w:szCs w:val="16"/>
          <w:lang w:val="fr-BE" w:eastAsia="en-US" w:bidi="ar-SA"/>
        </w:rPr>
        <w:t>Lorsque les faits soumis au tribunal font l'objet d'une action en cessation en application de l'article XVII.14, § 3, il ne peut être statué sur l'action pénale qu'après qu'une décision passée en force de chose jugée a été rendue relativement à l'action en cessation ».</w:t>
      </w:r>
    </w:p>
    <w:p w14:paraId="53FC1D9B" w14:textId="77777777" w:rsidR="00391564" w:rsidRPr="00C27111" w:rsidRDefault="00391564">
      <w:pPr>
        <w:rPr>
          <w:rFonts w:ascii="Segoe UI Semilight" w:hAnsi="Segoe UI Semilight" w:cs="Segoe UI Semilight"/>
          <w:i/>
          <w:lang w:val="fr-FR"/>
        </w:rPr>
      </w:pPr>
    </w:p>
    <w:p w14:paraId="0A08A625" w14:textId="77777777" w:rsidR="00391564" w:rsidRPr="00C27111" w:rsidRDefault="00391564">
      <w:pPr>
        <w:rPr>
          <w:rFonts w:ascii="Segoe UI Semilight" w:hAnsi="Segoe UI Semilight" w:cs="Segoe UI Semilight"/>
          <w:i/>
          <w:lang w:val="fr-FR"/>
        </w:rPr>
      </w:pPr>
    </w:p>
    <w:p w14:paraId="08DA7CF6" w14:textId="77777777" w:rsidR="00391564" w:rsidRPr="00C27111" w:rsidRDefault="00391564">
      <w:pPr>
        <w:rPr>
          <w:rFonts w:ascii="Segoe UI Semilight" w:hAnsi="Segoe UI Semilight" w:cs="Segoe UI Semilight"/>
          <w:i/>
          <w:lang w:val="fr-FR"/>
        </w:rPr>
      </w:pPr>
    </w:p>
    <w:p w14:paraId="40F8A097" w14:textId="77777777" w:rsidR="00391564" w:rsidRPr="00C27111" w:rsidRDefault="00391564">
      <w:pPr>
        <w:spacing w:before="1"/>
        <w:rPr>
          <w:rFonts w:ascii="Segoe UI Semilight" w:hAnsi="Segoe UI Semilight" w:cs="Segoe UI Semilight"/>
          <w:i/>
          <w:sz w:val="27"/>
          <w:lang w:val="fr-FR"/>
        </w:rPr>
      </w:pPr>
    </w:p>
    <w:p w14:paraId="1D3595AD" w14:textId="77777777" w:rsidR="00391564" w:rsidRPr="00D82FC3" w:rsidRDefault="00861CDD" w:rsidP="004A41A0">
      <w:pPr>
        <w:widowControl/>
        <w:autoSpaceDE/>
        <w:autoSpaceDN/>
        <w:ind w:left="-567" w:firstLine="567"/>
        <w:rPr>
          <w:rFonts w:ascii="Segoe UI Semilight" w:eastAsiaTheme="minorHAnsi" w:hAnsi="Segoe UI Semilight" w:cs="Segoe UI Semilight"/>
          <w:b/>
          <w:color w:val="244061" w:themeColor="accent1" w:themeShade="80"/>
          <w:sz w:val="20"/>
          <w:szCs w:val="20"/>
          <w:lang w:val="fr-BE" w:bidi="ar-SA"/>
        </w:rPr>
      </w:pPr>
      <w:r w:rsidRPr="00D82FC3">
        <w:rPr>
          <w:rFonts w:ascii="Segoe UI Semilight" w:eastAsiaTheme="minorHAnsi" w:hAnsi="Segoe UI Semilight" w:cs="Segoe UI Semilight"/>
          <w:b/>
          <w:color w:val="244061" w:themeColor="accent1" w:themeShade="80"/>
          <w:sz w:val="20"/>
          <w:szCs w:val="20"/>
          <w:lang w:val="fr-BE" w:bidi="ar-SA"/>
        </w:rPr>
        <w:t>Signature précédée de la mention manuscrite “lu et approuvé”:</w:t>
      </w:r>
    </w:p>
    <w:p w14:paraId="2BBBD901" w14:textId="77777777" w:rsidR="00391564" w:rsidRPr="00C27111" w:rsidRDefault="00391564">
      <w:pPr>
        <w:pStyle w:val="BodyText"/>
        <w:rPr>
          <w:rFonts w:ascii="Segoe UI Semilight" w:hAnsi="Segoe UI Semilight" w:cs="Segoe UI Semilight"/>
          <w:sz w:val="26"/>
          <w:lang w:val="fr-FR"/>
        </w:rPr>
      </w:pPr>
    </w:p>
    <w:p w14:paraId="6080B5F5" w14:textId="77777777" w:rsidR="00391564" w:rsidRPr="00C27111" w:rsidRDefault="00391564">
      <w:pPr>
        <w:pStyle w:val="BodyText"/>
        <w:spacing w:before="4"/>
        <w:rPr>
          <w:rFonts w:ascii="Segoe UI Semilight" w:hAnsi="Segoe UI Semilight" w:cs="Segoe UI Semilight"/>
          <w:sz w:val="23"/>
          <w:lang w:val="fr-FR"/>
        </w:rPr>
      </w:pPr>
    </w:p>
    <w:p w14:paraId="44D1537E" w14:textId="77777777" w:rsidR="00391564" w:rsidRPr="00C27111" w:rsidRDefault="00861CDD">
      <w:pPr>
        <w:pStyle w:val="BodyText"/>
        <w:ind w:left="216"/>
        <w:rPr>
          <w:rFonts w:ascii="Segoe UI Semilight" w:hAnsi="Segoe UI Semilight" w:cs="Segoe UI Semilight"/>
        </w:rPr>
      </w:pPr>
      <w:r w:rsidRPr="00C27111">
        <w:rPr>
          <w:rFonts w:ascii="Segoe UI Semilight" w:hAnsi="Segoe UI Semilight" w:cs="Segoe UI Semilight"/>
          <w:color w:val="1F4E79"/>
          <w:w w:val="80"/>
        </w:rPr>
        <w:t>…………………………………………………………………</w:t>
      </w:r>
    </w:p>
    <w:sectPr w:rsidR="00391564" w:rsidRPr="00C27111">
      <w:pgSz w:w="11910" w:h="16840"/>
      <w:pgMar w:top="2760" w:right="840" w:bottom="2120" w:left="1200" w:header="977" w:footer="19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9ED8" w14:textId="77777777" w:rsidR="00E138E6" w:rsidRDefault="00E138E6">
      <w:r>
        <w:separator/>
      </w:r>
    </w:p>
  </w:endnote>
  <w:endnote w:type="continuationSeparator" w:id="0">
    <w:p w14:paraId="124468B0" w14:textId="77777777" w:rsidR="00E138E6" w:rsidRDefault="00E1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96D5" w14:textId="77777777" w:rsidR="00391564" w:rsidRDefault="00861CDD">
    <w:pPr>
      <w:pStyle w:val="BodyText"/>
      <w:spacing w:line="14" w:lineRule="auto"/>
    </w:pPr>
    <w:r>
      <w:rPr>
        <w:noProof/>
        <w:lang w:bidi="ar-SA"/>
      </w:rPr>
      <mc:AlternateContent>
        <mc:Choice Requires="wps">
          <w:drawing>
            <wp:anchor distT="0" distB="0" distL="114300" distR="114300" simplePos="0" relativeHeight="251658240" behindDoc="1" locked="0" layoutInCell="1" allowOverlap="1" wp14:anchorId="12020831" wp14:editId="7301040F">
              <wp:simplePos x="0" y="0"/>
              <wp:positionH relativeFrom="page">
                <wp:posOffset>1533525</wp:posOffset>
              </wp:positionH>
              <wp:positionV relativeFrom="page">
                <wp:posOffset>9324975</wp:posOffset>
              </wp:positionV>
              <wp:extent cx="4131945" cy="1076325"/>
              <wp:effectExtent l="0" t="0" r="190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661A5" w14:textId="77777777" w:rsidR="004A41A0" w:rsidRDefault="004A41A0" w:rsidP="004A41A0">
                          <w:pPr>
                            <w:pStyle w:val="Footer"/>
                          </w:pPr>
                        </w:p>
                        <w:p w14:paraId="02ACF5B9" w14:textId="77777777" w:rsidR="004A41A0" w:rsidRPr="004A41A0" w:rsidRDefault="004A41A0" w:rsidP="004A41A0">
                          <w:pPr>
                            <w:widowControl/>
                            <w:autoSpaceDE/>
                            <w:autoSpaceDN/>
                            <w:ind w:left="-567"/>
                            <w:jc w:val="center"/>
                            <w:rPr>
                              <w:rFonts w:asciiTheme="minorHAnsi" w:eastAsiaTheme="minorHAnsi" w:hAnsiTheme="minorHAnsi"/>
                              <w:color w:val="000000"/>
                              <w:sz w:val="20"/>
                              <w:szCs w:val="20"/>
                              <w:lang w:val="fr-FR" w:eastAsia="en-US" w:bidi="ar-SA"/>
                            </w:rPr>
                          </w:pPr>
                          <w:r w:rsidRPr="004A41A0">
                            <w:rPr>
                              <w:rFonts w:asciiTheme="minorHAnsi" w:eastAsiaTheme="minorHAnsi" w:hAnsiTheme="minorHAnsi"/>
                              <w:color w:val="000000"/>
                              <w:sz w:val="20"/>
                              <w:szCs w:val="20"/>
                              <w:lang w:val="fr-FR" w:eastAsia="en-US" w:bidi="ar-SA"/>
                            </w:rPr>
                            <w:t xml:space="preserve">Rue de la Science 14 Wetenschapsstraat – Bruxelles 1040 Brussel </w:t>
                          </w:r>
                        </w:p>
                        <w:p w14:paraId="405B7A92" w14:textId="77777777" w:rsidR="004A41A0" w:rsidRPr="00D82FC3" w:rsidRDefault="004A41A0" w:rsidP="004A41A0">
                          <w:pPr>
                            <w:ind w:left="-567"/>
                            <w:jc w:val="center"/>
                            <w:rPr>
                              <w:color w:val="000000"/>
                              <w:sz w:val="20"/>
                              <w:szCs w:val="20"/>
                              <w:lang w:val="de-DE"/>
                            </w:rPr>
                          </w:pPr>
                          <w:r w:rsidRPr="00D82FC3">
                            <w:rPr>
                              <w:rFonts w:asciiTheme="minorHAnsi" w:eastAsiaTheme="minorHAnsi" w:hAnsiTheme="minorHAnsi"/>
                              <w:color w:val="000000"/>
                              <w:sz w:val="20"/>
                              <w:szCs w:val="20"/>
                              <w:lang w:val="de-DE" w:eastAsia="en-US" w:bidi="ar-SA"/>
                            </w:rPr>
                            <w:t xml:space="preserve">Tel. 02/788 43 65 </w:t>
                          </w:r>
                          <w:r w:rsidRPr="00D82FC3">
                            <w:rPr>
                              <w:color w:val="000000"/>
                              <w:sz w:val="20"/>
                              <w:szCs w:val="20"/>
                              <w:lang w:val="de-DE"/>
                            </w:rPr>
                            <w:t xml:space="preserve">– </w:t>
                          </w:r>
                          <w:hyperlink r:id="rId1" w:history="1">
                            <w:r w:rsidRPr="00D82FC3">
                              <w:rPr>
                                <w:rStyle w:val="Hyperlink"/>
                                <w:sz w:val="20"/>
                                <w:szCs w:val="20"/>
                                <w:lang w:val="de-DE"/>
                              </w:rPr>
                              <w:t>lnc@fevia.be</w:t>
                            </w:r>
                          </w:hyperlink>
                        </w:p>
                        <w:p w14:paraId="107A0E02" w14:textId="77777777" w:rsidR="004A41A0" w:rsidRPr="00D82FC3" w:rsidRDefault="00E138E6" w:rsidP="004A41A0">
                          <w:pPr>
                            <w:ind w:left="-567"/>
                            <w:jc w:val="center"/>
                            <w:rPr>
                              <w:color w:val="000000"/>
                              <w:sz w:val="20"/>
                              <w:szCs w:val="20"/>
                              <w:lang w:val="de-DE"/>
                            </w:rPr>
                          </w:pPr>
                          <w:hyperlink r:id="rId2" w:history="1">
                            <w:r w:rsidR="004A41A0" w:rsidRPr="00D82FC3">
                              <w:rPr>
                                <w:rStyle w:val="Hyperlink"/>
                                <w:sz w:val="20"/>
                                <w:szCs w:val="20"/>
                                <w:lang w:val="de-DE"/>
                              </w:rPr>
                              <w:t>www.belgianicecream.be</w:t>
                            </w:r>
                          </w:hyperlink>
                          <w:r w:rsidR="004A41A0" w:rsidRPr="00D82FC3">
                            <w:rPr>
                              <w:color w:val="000000"/>
                              <w:sz w:val="20"/>
                              <w:szCs w:val="20"/>
                              <w:lang w:val="de-DE"/>
                            </w:rPr>
                            <w:t xml:space="preserve"> </w:t>
                          </w:r>
                        </w:p>
                        <w:p w14:paraId="35781A79" w14:textId="77777777" w:rsidR="004A41A0" w:rsidRPr="004A41A0" w:rsidRDefault="004A41A0" w:rsidP="004A41A0">
                          <w:pPr>
                            <w:ind w:left="-567"/>
                            <w:jc w:val="center"/>
                            <w:rPr>
                              <w:rFonts w:asciiTheme="minorHAnsi" w:eastAsiaTheme="minorHAnsi" w:hAnsiTheme="minorHAnsi"/>
                              <w:color w:val="000000"/>
                              <w:sz w:val="20"/>
                              <w:szCs w:val="20"/>
                              <w:lang w:eastAsia="en-US" w:bidi="ar-SA"/>
                            </w:rPr>
                          </w:pPr>
                          <w:r w:rsidRPr="004A41A0">
                            <w:rPr>
                              <w:rFonts w:asciiTheme="minorHAnsi" w:eastAsiaTheme="minorHAnsi" w:hAnsiTheme="minorHAnsi"/>
                              <w:color w:val="000000"/>
                              <w:sz w:val="20"/>
                              <w:szCs w:val="20"/>
                              <w:lang w:eastAsia="en-US" w:bidi="ar-SA"/>
                            </w:rPr>
                            <w:t xml:space="preserve">Rekeningnummer – Numéro de compte: BE65 7330 3978 6396 (BIC: KREDBEBB) </w:t>
                          </w:r>
                        </w:p>
                        <w:p w14:paraId="5B9C7331" w14:textId="77777777" w:rsidR="004A41A0" w:rsidRPr="004A41A0" w:rsidRDefault="004A41A0" w:rsidP="004A41A0">
                          <w:pPr>
                            <w:ind w:left="-567"/>
                            <w:jc w:val="center"/>
                            <w:rPr>
                              <w:rFonts w:asciiTheme="minorHAnsi" w:eastAsiaTheme="minorHAnsi" w:hAnsiTheme="minorHAnsi"/>
                              <w:color w:val="000000"/>
                              <w:sz w:val="20"/>
                              <w:szCs w:val="20"/>
                              <w:lang w:eastAsia="en-US" w:bidi="ar-SA"/>
                            </w:rPr>
                          </w:pPr>
                          <w:r w:rsidRPr="004A41A0">
                            <w:rPr>
                              <w:rFonts w:asciiTheme="minorHAnsi" w:eastAsiaTheme="minorHAnsi" w:hAnsiTheme="minorHAnsi"/>
                              <w:color w:val="000000"/>
                              <w:sz w:val="20"/>
                              <w:szCs w:val="20"/>
                              <w:lang w:eastAsia="en-US" w:bidi="ar-SA"/>
                            </w:rPr>
                            <w:t>BTW / TVA 407.594.790</w:t>
                          </w:r>
                        </w:p>
                        <w:p w14:paraId="1BFBF379" w14:textId="77777777" w:rsidR="00391564" w:rsidRDefault="00391564">
                          <w:pPr>
                            <w:pStyle w:val="BodyText"/>
                            <w:spacing w:before="2" w:line="249" w:lineRule="auto"/>
                            <w:ind w:left="19" w:right="18"/>
                            <w:jc w:val="center"/>
                            <w:rPr>
                              <w:rFonts w:ascii="Trebuchet MS" w:hAns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20831" id="_x0000_t202" coordsize="21600,21600" o:spt="202" path="m,l,21600r21600,l21600,xe">
              <v:stroke joinstyle="miter"/>
              <v:path gradientshapeok="t" o:connecttype="rect"/>
            </v:shapetype>
            <v:shape id="Text Box 1" o:spid="_x0000_s1028" type="#_x0000_t202" style="position:absolute;margin-left:120.75pt;margin-top:734.25pt;width:325.35pt;height:84.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" filled="f" stroked="f">
              <v:textbox inset="0,0,0,0">
                <w:txbxContent>
                  <w:p w14:paraId="711661A5" w14:textId="77777777" w:rsidR="004A41A0" w:rsidRDefault="004A41A0" w:rsidP="004A41A0">
                    <w:pPr>
                      <w:pStyle w:val="Footer"/>
                    </w:pPr>
                  </w:p>
                  <w:p w14:paraId="02ACF5B9" w14:textId="77777777" w:rsidR="004A41A0" w:rsidRPr="004A41A0" w:rsidRDefault="004A41A0" w:rsidP="004A41A0">
                    <w:pPr>
                      <w:widowControl/>
                      <w:autoSpaceDE/>
                      <w:autoSpaceDN/>
                      <w:ind w:left="-567"/>
                      <w:jc w:val="center"/>
                      <w:rPr>
                        <w:rFonts w:asciiTheme="minorHAnsi" w:eastAsiaTheme="minorHAnsi" w:hAnsiTheme="minorHAnsi"/>
                        <w:color w:val="000000"/>
                        <w:sz w:val="20"/>
                        <w:szCs w:val="20"/>
                        <w:lang w:val="fr-FR" w:eastAsia="en-US" w:bidi="ar-SA"/>
                      </w:rPr>
                    </w:pPr>
                    <w:r w:rsidRPr="004A41A0">
                      <w:rPr>
                        <w:rFonts w:asciiTheme="minorHAnsi" w:eastAsiaTheme="minorHAnsi" w:hAnsiTheme="minorHAnsi"/>
                        <w:color w:val="000000"/>
                        <w:sz w:val="20"/>
                        <w:szCs w:val="20"/>
                        <w:lang w:val="fr-FR" w:eastAsia="en-US" w:bidi="ar-SA"/>
                      </w:rPr>
                      <w:t xml:space="preserve">Rue de la Science 14 Wetenschapsstraat – Bruxelles 1040 Brussel </w:t>
                    </w:r>
                  </w:p>
                  <w:p w14:paraId="405B7A92" w14:textId="77777777" w:rsidR="004A41A0" w:rsidRPr="00D82FC3" w:rsidRDefault="004A41A0" w:rsidP="004A41A0">
                    <w:pPr>
                      <w:ind w:left="-567"/>
                      <w:jc w:val="center"/>
                      <w:rPr>
                        <w:color w:val="000000"/>
                        <w:sz w:val="20"/>
                        <w:szCs w:val="20"/>
                        <w:lang w:val="de-DE"/>
                      </w:rPr>
                    </w:pPr>
                    <w:r w:rsidRPr="00D82FC3">
                      <w:rPr>
                        <w:rFonts w:asciiTheme="minorHAnsi" w:eastAsiaTheme="minorHAnsi" w:hAnsiTheme="minorHAnsi"/>
                        <w:color w:val="000000"/>
                        <w:sz w:val="20"/>
                        <w:szCs w:val="20"/>
                        <w:lang w:val="de-DE" w:eastAsia="en-US" w:bidi="ar-SA"/>
                      </w:rPr>
                      <w:t xml:space="preserve">Tel. 02/788 43 65 </w:t>
                    </w:r>
                    <w:r w:rsidRPr="00D82FC3">
                      <w:rPr>
                        <w:color w:val="000000"/>
                        <w:sz w:val="20"/>
                        <w:szCs w:val="20"/>
                        <w:lang w:val="de-DE"/>
                      </w:rPr>
                      <w:t xml:space="preserve">– </w:t>
                    </w:r>
                    <w:hyperlink r:id="rId3" w:history="1">
                      <w:r w:rsidRPr="00D82FC3">
                        <w:rPr>
                          <w:rStyle w:val="Hyperlink"/>
                          <w:sz w:val="20"/>
                          <w:szCs w:val="20"/>
                          <w:lang w:val="de-DE"/>
                        </w:rPr>
                        <w:t>lnc@fevia.be</w:t>
                      </w:r>
                    </w:hyperlink>
                  </w:p>
                  <w:p w14:paraId="107A0E02" w14:textId="77777777" w:rsidR="004A41A0" w:rsidRPr="00D82FC3" w:rsidRDefault="00E138E6" w:rsidP="004A41A0">
                    <w:pPr>
                      <w:ind w:left="-567"/>
                      <w:jc w:val="center"/>
                      <w:rPr>
                        <w:color w:val="000000"/>
                        <w:sz w:val="20"/>
                        <w:szCs w:val="20"/>
                        <w:lang w:val="de-DE"/>
                      </w:rPr>
                    </w:pPr>
                    <w:hyperlink r:id="rId4" w:history="1">
                      <w:r w:rsidR="004A41A0" w:rsidRPr="00D82FC3">
                        <w:rPr>
                          <w:rStyle w:val="Hyperlink"/>
                          <w:sz w:val="20"/>
                          <w:szCs w:val="20"/>
                          <w:lang w:val="de-DE"/>
                        </w:rPr>
                        <w:t>www.belgianicecream.be</w:t>
                      </w:r>
                    </w:hyperlink>
                    <w:r w:rsidR="004A41A0" w:rsidRPr="00D82FC3">
                      <w:rPr>
                        <w:color w:val="000000"/>
                        <w:sz w:val="20"/>
                        <w:szCs w:val="20"/>
                        <w:lang w:val="de-DE"/>
                      </w:rPr>
                      <w:t xml:space="preserve"> </w:t>
                    </w:r>
                  </w:p>
                  <w:p w14:paraId="35781A79" w14:textId="77777777" w:rsidR="004A41A0" w:rsidRPr="004A41A0" w:rsidRDefault="004A41A0" w:rsidP="004A41A0">
                    <w:pPr>
                      <w:ind w:left="-567"/>
                      <w:jc w:val="center"/>
                      <w:rPr>
                        <w:rFonts w:asciiTheme="minorHAnsi" w:eastAsiaTheme="minorHAnsi" w:hAnsiTheme="minorHAnsi"/>
                        <w:color w:val="000000"/>
                        <w:sz w:val="20"/>
                        <w:szCs w:val="20"/>
                        <w:lang w:eastAsia="en-US" w:bidi="ar-SA"/>
                      </w:rPr>
                    </w:pPr>
                    <w:r w:rsidRPr="004A41A0">
                      <w:rPr>
                        <w:rFonts w:asciiTheme="minorHAnsi" w:eastAsiaTheme="minorHAnsi" w:hAnsiTheme="minorHAnsi"/>
                        <w:color w:val="000000"/>
                        <w:sz w:val="20"/>
                        <w:szCs w:val="20"/>
                        <w:lang w:eastAsia="en-US" w:bidi="ar-SA"/>
                      </w:rPr>
                      <w:t xml:space="preserve">Rekeningnummer – Numéro de compte: BE65 7330 3978 6396 (BIC: KREDBEBB) </w:t>
                    </w:r>
                  </w:p>
                  <w:p w14:paraId="5B9C7331" w14:textId="77777777" w:rsidR="004A41A0" w:rsidRPr="004A41A0" w:rsidRDefault="004A41A0" w:rsidP="004A41A0">
                    <w:pPr>
                      <w:ind w:left="-567"/>
                      <w:jc w:val="center"/>
                      <w:rPr>
                        <w:rFonts w:asciiTheme="minorHAnsi" w:eastAsiaTheme="minorHAnsi" w:hAnsiTheme="minorHAnsi"/>
                        <w:color w:val="000000"/>
                        <w:sz w:val="20"/>
                        <w:szCs w:val="20"/>
                        <w:lang w:eastAsia="en-US" w:bidi="ar-SA"/>
                      </w:rPr>
                    </w:pPr>
                    <w:r w:rsidRPr="004A41A0">
                      <w:rPr>
                        <w:rFonts w:asciiTheme="minorHAnsi" w:eastAsiaTheme="minorHAnsi" w:hAnsiTheme="minorHAnsi"/>
                        <w:color w:val="000000"/>
                        <w:sz w:val="20"/>
                        <w:szCs w:val="20"/>
                        <w:lang w:eastAsia="en-US" w:bidi="ar-SA"/>
                      </w:rPr>
                      <w:t>BTW / TVA 407.594.790</w:t>
                    </w:r>
                  </w:p>
                  <w:p w14:paraId="1BFBF379" w14:textId="77777777" w:rsidR="00391564" w:rsidRDefault="00391564">
                    <w:pPr>
                      <w:pStyle w:val="BodyText"/>
                      <w:spacing w:before="2" w:line="249" w:lineRule="auto"/>
                      <w:ind w:left="19" w:right="18"/>
                      <w:jc w:val="center"/>
                      <w:rPr>
                        <w:rFonts w:ascii="Trebuchet MS" w:hAnsi="Trebuchet M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2191" w14:textId="77777777" w:rsidR="00E138E6" w:rsidRDefault="00E138E6">
      <w:r>
        <w:separator/>
      </w:r>
    </w:p>
  </w:footnote>
  <w:footnote w:type="continuationSeparator" w:id="0">
    <w:p w14:paraId="14FA9236" w14:textId="77777777" w:rsidR="00E138E6" w:rsidRDefault="00E1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DBBB" w14:textId="77777777" w:rsidR="00391564" w:rsidRDefault="00861CDD">
    <w:pPr>
      <w:pStyle w:val="BodyText"/>
      <w:spacing w:line="14" w:lineRule="auto"/>
    </w:pPr>
    <w:r>
      <w:rPr>
        <w:noProof/>
        <w:lang w:bidi="ar-SA"/>
      </w:rPr>
      <w:drawing>
        <wp:anchor distT="0" distB="0" distL="0" distR="0" simplePos="0" relativeHeight="251657216" behindDoc="1" locked="0" layoutInCell="1" allowOverlap="1" wp14:anchorId="30AF76DC" wp14:editId="566F9709">
          <wp:simplePos x="0" y="0"/>
          <wp:positionH relativeFrom="page">
            <wp:posOffset>899794</wp:posOffset>
          </wp:positionH>
          <wp:positionV relativeFrom="page">
            <wp:posOffset>620394</wp:posOffset>
          </wp:positionV>
          <wp:extent cx="5486400" cy="114300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864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DE7"/>
    <w:multiLevelType w:val="hybridMultilevel"/>
    <w:tmpl w:val="AAD2E230"/>
    <w:lvl w:ilvl="0" w:tplc="B21693A4">
      <w:start w:val="1"/>
      <w:numFmt w:val="bullet"/>
      <w:lvlText w:val=""/>
      <w:lvlJc w:val="left"/>
      <w:pPr>
        <w:ind w:left="1296" w:hanging="360"/>
      </w:pPr>
      <w:rPr>
        <w:rFonts w:ascii="Symbol" w:hAnsi="Symbol" w:hint="default"/>
      </w:rPr>
    </w:lvl>
    <w:lvl w:ilvl="1" w:tplc="08130003" w:tentative="1">
      <w:start w:val="1"/>
      <w:numFmt w:val="bullet"/>
      <w:lvlText w:val="o"/>
      <w:lvlJc w:val="left"/>
      <w:pPr>
        <w:ind w:left="2016" w:hanging="360"/>
      </w:pPr>
      <w:rPr>
        <w:rFonts w:ascii="Courier New" w:hAnsi="Courier New" w:cs="Courier New" w:hint="default"/>
      </w:rPr>
    </w:lvl>
    <w:lvl w:ilvl="2" w:tplc="08130005" w:tentative="1">
      <w:start w:val="1"/>
      <w:numFmt w:val="bullet"/>
      <w:lvlText w:val=""/>
      <w:lvlJc w:val="left"/>
      <w:pPr>
        <w:ind w:left="2736" w:hanging="360"/>
      </w:pPr>
      <w:rPr>
        <w:rFonts w:ascii="Wingdings" w:hAnsi="Wingdings" w:hint="default"/>
      </w:rPr>
    </w:lvl>
    <w:lvl w:ilvl="3" w:tplc="08130001" w:tentative="1">
      <w:start w:val="1"/>
      <w:numFmt w:val="bullet"/>
      <w:lvlText w:val=""/>
      <w:lvlJc w:val="left"/>
      <w:pPr>
        <w:ind w:left="3456" w:hanging="360"/>
      </w:pPr>
      <w:rPr>
        <w:rFonts w:ascii="Symbol" w:hAnsi="Symbol" w:hint="default"/>
      </w:rPr>
    </w:lvl>
    <w:lvl w:ilvl="4" w:tplc="08130003" w:tentative="1">
      <w:start w:val="1"/>
      <w:numFmt w:val="bullet"/>
      <w:lvlText w:val="o"/>
      <w:lvlJc w:val="left"/>
      <w:pPr>
        <w:ind w:left="4176" w:hanging="360"/>
      </w:pPr>
      <w:rPr>
        <w:rFonts w:ascii="Courier New" w:hAnsi="Courier New" w:cs="Courier New" w:hint="default"/>
      </w:rPr>
    </w:lvl>
    <w:lvl w:ilvl="5" w:tplc="08130005" w:tentative="1">
      <w:start w:val="1"/>
      <w:numFmt w:val="bullet"/>
      <w:lvlText w:val=""/>
      <w:lvlJc w:val="left"/>
      <w:pPr>
        <w:ind w:left="4896" w:hanging="360"/>
      </w:pPr>
      <w:rPr>
        <w:rFonts w:ascii="Wingdings" w:hAnsi="Wingdings" w:hint="default"/>
      </w:rPr>
    </w:lvl>
    <w:lvl w:ilvl="6" w:tplc="08130001" w:tentative="1">
      <w:start w:val="1"/>
      <w:numFmt w:val="bullet"/>
      <w:lvlText w:val=""/>
      <w:lvlJc w:val="left"/>
      <w:pPr>
        <w:ind w:left="5616" w:hanging="360"/>
      </w:pPr>
      <w:rPr>
        <w:rFonts w:ascii="Symbol" w:hAnsi="Symbol" w:hint="default"/>
      </w:rPr>
    </w:lvl>
    <w:lvl w:ilvl="7" w:tplc="08130003" w:tentative="1">
      <w:start w:val="1"/>
      <w:numFmt w:val="bullet"/>
      <w:lvlText w:val="o"/>
      <w:lvlJc w:val="left"/>
      <w:pPr>
        <w:ind w:left="6336" w:hanging="360"/>
      </w:pPr>
      <w:rPr>
        <w:rFonts w:ascii="Courier New" w:hAnsi="Courier New" w:cs="Courier New" w:hint="default"/>
      </w:rPr>
    </w:lvl>
    <w:lvl w:ilvl="8" w:tplc="08130005" w:tentative="1">
      <w:start w:val="1"/>
      <w:numFmt w:val="bullet"/>
      <w:lvlText w:val=""/>
      <w:lvlJc w:val="left"/>
      <w:pPr>
        <w:ind w:left="7056" w:hanging="360"/>
      </w:pPr>
      <w:rPr>
        <w:rFonts w:ascii="Wingdings" w:hAnsi="Wingdings" w:hint="default"/>
      </w:rPr>
    </w:lvl>
  </w:abstractNum>
  <w:abstractNum w:abstractNumId="1" w15:restartNumberingAfterBreak="0">
    <w:nsid w:val="40596304"/>
    <w:multiLevelType w:val="hybridMultilevel"/>
    <w:tmpl w:val="280801E0"/>
    <w:lvl w:ilvl="0" w:tplc="B21693A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2" w15:restartNumberingAfterBreak="0">
    <w:nsid w:val="58C25D0C"/>
    <w:multiLevelType w:val="hybridMultilevel"/>
    <w:tmpl w:val="AB9E3ACA"/>
    <w:lvl w:ilvl="0" w:tplc="E70AE7D8">
      <w:numFmt w:val="bullet"/>
      <w:lvlText w:val=""/>
      <w:lvlJc w:val="left"/>
      <w:pPr>
        <w:ind w:left="499" w:hanging="284"/>
      </w:pPr>
      <w:rPr>
        <w:rFonts w:ascii="Wingdings" w:eastAsia="Wingdings" w:hAnsi="Wingdings" w:cs="Wingdings" w:hint="default"/>
        <w:w w:val="99"/>
        <w:sz w:val="20"/>
        <w:szCs w:val="20"/>
        <w:lang w:val="nl-BE" w:eastAsia="nl-BE" w:bidi="nl-BE"/>
      </w:rPr>
    </w:lvl>
    <w:lvl w:ilvl="1" w:tplc="DA00D6E2">
      <w:numFmt w:val="bullet"/>
      <w:lvlText w:val="•"/>
      <w:lvlJc w:val="left"/>
      <w:pPr>
        <w:ind w:left="1436" w:hanging="284"/>
      </w:pPr>
      <w:rPr>
        <w:rFonts w:hint="default"/>
        <w:lang w:val="nl-BE" w:eastAsia="nl-BE" w:bidi="nl-BE"/>
      </w:rPr>
    </w:lvl>
    <w:lvl w:ilvl="2" w:tplc="568EE3BE">
      <w:numFmt w:val="bullet"/>
      <w:lvlText w:val="•"/>
      <w:lvlJc w:val="left"/>
      <w:pPr>
        <w:ind w:left="2373" w:hanging="284"/>
      </w:pPr>
      <w:rPr>
        <w:rFonts w:hint="default"/>
        <w:lang w:val="nl-BE" w:eastAsia="nl-BE" w:bidi="nl-BE"/>
      </w:rPr>
    </w:lvl>
    <w:lvl w:ilvl="3" w:tplc="A2D09258">
      <w:numFmt w:val="bullet"/>
      <w:lvlText w:val="•"/>
      <w:lvlJc w:val="left"/>
      <w:pPr>
        <w:ind w:left="3309" w:hanging="284"/>
      </w:pPr>
      <w:rPr>
        <w:rFonts w:hint="default"/>
        <w:lang w:val="nl-BE" w:eastAsia="nl-BE" w:bidi="nl-BE"/>
      </w:rPr>
    </w:lvl>
    <w:lvl w:ilvl="4" w:tplc="B55C17AE">
      <w:numFmt w:val="bullet"/>
      <w:lvlText w:val="•"/>
      <w:lvlJc w:val="left"/>
      <w:pPr>
        <w:ind w:left="4246" w:hanging="284"/>
      </w:pPr>
      <w:rPr>
        <w:rFonts w:hint="default"/>
        <w:lang w:val="nl-BE" w:eastAsia="nl-BE" w:bidi="nl-BE"/>
      </w:rPr>
    </w:lvl>
    <w:lvl w:ilvl="5" w:tplc="C4E40258">
      <w:numFmt w:val="bullet"/>
      <w:lvlText w:val="•"/>
      <w:lvlJc w:val="left"/>
      <w:pPr>
        <w:ind w:left="5183" w:hanging="284"/>
      </w:pPr>
      <w:rPr>
        <w:rFonts w:hint="default"/>
        <w:lang w:val="nl-BE" w:eastAsia="nl-BE" w:bidi="nl-BE"/>
      </w:rPr>
    </w:lvl>
    <w:lvl w:ilvl="6" w:tplc="29BEAD80">
      <w:numFmt w:val="bullet"/>
      <w:lvlText w:val="•"/>
      <w:lvlJc w:val="left"/>
      <w:pPr>
        <w:ind w:left="6119" w:hanging="284"/>
      </w:pPr>
      <w:rPr>
        <w:rFonts w:hint="default"/>
        <w:lang w:val="nl-BE" w:eastAsia="nl-BE" w:bidi="nl-BE"/>
      </w:rPr>
    </w:lvl>
    <w:lvl w:ilvl="7" w:tplc="A7D41810">
      <w:numFmt w:val="bullet"/>
      <w:lvlText w:val="•"/>
      <w:lvlJc w:val="left"/>
      <w:pPr>
        <w:ind w:left="7056" w:hanging="284"/>
      </w:pPr>
      <w:rPr>
        <w:rFonts w:hint="default"/>
        <w:lang w:val="nl-BE" w:eastAsia="nl-BE" w:bidi="nl-BE"/>
      </w:rPr>
    </w:lvl>
    <w:lvl w:ilvl="8" w:tplc="97506102">
      <w:numFmt w:val="bullet"/>
      <w:lvlText w:val="•"/>
      <w:lvlJc w:val="left"/>
      <w:pPr>
        <w:ind w:left="7993" w:hanging="284"/>
      </w:pPr>
      <w:rPr>
        <w:rFonts w:hint="default"/>
        <w:lang w:val="nl-BE" w:eastAsia="nl-BE" w:bidi="nl-BE"/>
      </w:rPr>
    </w:lvl>
  </w:abstractNum>
  <w:abstractNum w:abstractNumId="3" w15:restartNumberingAfterBreak="0">
    <w:nsid w:val="631B43AF"/>
    <w:multiLevelType w:val="hybridMultilevel"/>
    <w:tmpl w:val="B10E118E"/>
    <w:lvl w:ilvl="0" w:tplc="B21693A4">
      <w:start w:val="1"/>
      <w:numFmt w:val="bullet"/>
      <w:lvlText w:val=""/>
      <w:lvlJc w:val="left"/>
      <w:pPr>
        <w:ind w:left="935" w:hanging="360"/>
      </w:pPr>
      <w:rPr>
        <w:rFonts w:ascii="Symbol" w:hAnsi="Symbol" w:hint="default"/>
      </w:rPr>
    </w:lvl>
    <w:lvl w:ilvl="1" w:tplc="08130003" w:tentative="1">
      <w:start w:val="1"/>
      <w:numFmt w:val="bullet"/>
      <w:lvlText w:val="o"/>
      <w:lvlJc w:val="left"/>
      <w:pPr>
        <w:ind w:left="1655" w:hanging="360"/>
      </w:pPr>
      <w:rPr>
        <w:rFonts w:ascii="Courier New" w:hAnsi="Courier New" w:cs="Courier New" w:hint="default"/>
      </w:rPr>
    </w:lvl>
    <w:lvl w:ilvl="2" w:tplc="08130005" w:tentative="1">
      <w:start w:val="1"/>
      <w:numFmt w:val="bullet"/>
      <w:lvlText w:val=""/>
      <w:lvlJc w:val="left"/>
      <w:pPr>
        <w:ind w:left="2375" w:hanging="360"/>
      </w:pPr>
      <w:rPr>
        <w:rFonts w:ascii="Wingdings" w:hAnsi="Wingdings" w:hint="default"/>
      </w:rPr>
    </w:lvl>
    <w:lvl w:ilvl="3" w:tplc="08130001" w:tentative="1">
      <w:start w:val="1"/>
      <w:numFmt w:val="bullet"/>
      <w:lvlText w:val=""/>
      <w:lvlJc w:val="left"/>
      <w:pPr>
        <w:ind w:left="3095" w:hanging="360"/>
      </w:pPr>
      <w:rPr>
        <w:rFonts w:ascii="Symbol" w:hAnsi="Symbol" w:hint="default"/>
      </w:rPr>
    </w:lvl>
    <w:lvl w:ilvl="4" w:tplc="08130003" w:tentative="1">
      <w:start w:val="1"/>
      <w:numFmt w:val="bullet"/>
      <w:lvlText w:val="o"/>
      <w:lvlJc w:val="left"/>
      <w:pPr>
        <w:ind w:left="3815" w:hanging="360"/>
      </w:pPr>
      <w:rPr>
        <w:rFonts w:ascii="Courier New" w:hAnsi="Courier New" w:cs="Courier New" w:hint="default"/>
      </w:rPr>
    </w:lvl>
    <w:lvl w:ilvl="5" w:tplc="08130005" w:tentative="1">
      <w:start w:val="1"/>
      <w:numFmt w:val="bullet"/>
      <w:lvlText w:val=""/>
      <w:lvlJc w:val="left"/>
      <w:pPr>
        <w:ind w:left="4535" w:hanging="360"/>
      </w:pPr>
      <w:rPr>
        <w:rFonts w:ascii="Wingdings" w:hAnsi="Wingdings" w:hint="default"/>
      </w:rPr>
    </w:lvl>
    <w:lvl w:ilvl="6" w:tplc="08130001" w:tentative="1">
      <w:start w:val="1"/>
      <w:numFmt w:val="bullet"/>
      <w:lvlText w:val=""/>
      <w:lvlJc w:val="left"/>
      <w:pPr>
        <w:ind w:left="5255" w:hanging="360"/>
      </w:pPr>
      <w:rPr>
        <w:rFonts w:ascii="Symbol" w:hAnsi="Symbol" w:hint="default"/>
      </w:rPr>
    </w:lvl>
    <w:lvl w:ilvl="7" w:tplc="08130003" w:tentative="1">
      <w:start w:val="1"/>
      <w:numFmt w:val="bullet"/>
      <w:lvlText w:val="o"/>
      <w:lvlJc w:val="left"/>
      <w:pPr>
        <w:ind w:left="5975" w:hanging="360"/>
      </w:pPr>
      <w:rPr>
        <w:rFonts w:ascii="Courier New" w:hAnsi="Courier New" w:cs="Courier New" w:hint="default"/>
      </w:rPr>
    </w:lvl>
    <w:lvl w:ilvl="8" w:tplc="08130005" w:tentative="1">
      <w:start w:val="1"/>
      <w:numFmt w:val="bullet"/>
      <w:lvlText w:val=""/>
      <w:lvlJc w:val="left"/>
      <w:pPr>
        <w:ind w:left="669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64"/>
    <w:rsid w:val="00066A63"/>
    <w:rsid w:val="000F289F"/>
    <w:rsid w:val="00391564"/>
    <w:rsid w:val="004A41A0"/>
    <w:rsid w:val="00515460"/>
    <w:rsid w:val="00745DB3"/>
    <w:rsid w:val="00861CDD"/>
    <w:rsid w:val="00C27111"/>
    <w:rsid w:val="00D37347"/>
    <w:rsid w:val="00D818B1"/>
    <w:rsid w:val="00D82FC3"/>
    <w:rsid w:val="00E138E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AFDEB"/>
  <w15:docId w15:val="{90C7FD1C-F3CD-4ECA-A1AF-3013211E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nl-BE" w:eastAsia="nl-BE" w:bidi="nl-BE"/>
    </w:rPr>
  </w:style>
  <w:style w:type="paragraph" w:styleId="Heading1">
    <w:name w:val="heading 1"/>
    <w:basedOn w:val="Normal"/>
    <w:uiPriority w:val="1"/>
    <w:qFormat/>
    <w:pPr>
      <w:ind w:left="924"/>
      <w:outlineLvl w:val="0"/>
    </w:pPr>
    <w:rPr>
      <w:i/>
      <w:sz w:val="21"/>
      <w:szCs w:val="21"/>
    </w:rPr>
  </w:style>
  <w:style w:type="paragraph" w:styleId="Heading2">
    <w:name w:val="heading 2"/>
    <w:basedOn w:val="Normal"/>
    <w:next w:val="Normal"/>
    <w:link w:val="Heading2Char"/>
    <w:uiPriority w:val="9"/>
    <w:semiHidden/>
    <w:unhideWhenUsed/>
    <w:qFormat/>
    <w:rsid w:val="004A41A0"/>
    <w:pPr>
      <w:keepNext/>
      <w:keepLines/>
      <w:widowControl/>
      <w:autoSpaceDE/>
      <w:autoSpaceDN/>
      <w:spacing w:before="120" w:after="120" w:line="256" w:lineRule="auto"/>
      <w:ind w:left="578" w:hanging="578"/>
      <w:outlineLvl w:val="1"/>
    </w:pPr>
    <w:rPr>
      <w:rFonts w:asciiTheme="majorHAnsi" w:eastAsiaTheme="majorEastAsia" w:hAnsiTheme="majorHAnsi" w:cstheme="majorBidi"/>
      <w:b/>
      <w:color w:val="C0000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Black" w:eastAsia="Arial Black" w:hAnsi="Arial Black" w:cs="Arial Black"/>
      <w:sz w:val="20"/>
      <w:szCs w:val="20"/>
    </w:rPr>
  </w:style>
  <w:style w:type="paragraph" w:styleId="ListParagraph">
    <w:name w:val="List Paragraph"/>
    <w:basedOn w:val="Normal"/>
    <w:uiPriority w:val="34"/>
    <w:qFormat/>
    <w:pPr>
      <w:spacing w:before="121"/>
      <w:ind w:left="499" w:right="892" w:hanging="283"/>
      <w:jc w:val="both"/>
    </w:pPr>
    <w:rPr>
      <w:rFonts w:ascii="Arial Black" w:eastAsia="Arial Black" w:hAnsi="Arial Black" w:cs="Arial Black"/>
    </w:rPr>
  </w:style>
  <w:style w:type="paragraph" w:customStyle="1" w:styleId="TableParagraph">
    <w:name w:val="Table Paragraph"/>
    <w:basedOn w:val="Normal"/>
    <w:uiPriority w:val="1"/>
    <w:qFormat/>
    <w:pPr>
      <w:ind w:left="110"/>
    </w:pPr>
    <w:rPr>
      <w:rFonts w:ascii="Arial Black" w:eastAsia="Arial Black" w:hAnsi="Arial Black" w:cs="Arial Black"/>
    </w:rPr>
  </w:style>
  <w:style w:type="character" w:styleId="Hyperlink">
    <w:name w:val="Hyperlink"/>
    <w:basedOn w:val="DefaultParagraphFont"/>
    <w:uiPriority w:val="99"/>
    <w:unhideWhenUsed/>
    <w:rsid w:val="00D37347"/>
    <w:rPr>
      <w:color w:val="0000FF" w:themeColor="hyperlink"/>
      <w:u w:val="single"/>
    </w:rPr>
  </w:style>
  <w:style w:type="character" w:styleId="Mention">
    <w:name w:val="Mention"/>
    <w:basedOn w:val="DefaultParagraphFont"/>
    <w:uiPriority w:val="99"/>
    <w:semiHidden/>
    <w:unhideWhenUsed/>
    <w:rsid w:val="00D37347"/>
    <w:rPr>
      <w:color w:val="2B579A"/>
      <w:shd w:val="clear" w:color="auto" w:fill="E6E6E6"/>
    </w:rPr>
  </w:style>
  <w:style w:type="character" w:customStyle="1" w:styleId="Heading2Char">
    <w:name w:val="Heading 2 Char"/>
    <w:basedOn w:val="DefaultParagraphFont"/>
    <w:link w:val="Heading2"/>
    <w:uiPriority w:val="9"/>
    <w:semiHidden/>
    <w:rsid w:val="004A41A0"/>
    <w:rPr>
      <w:rFonts w:asciiTheme="majorHAnsi" w:eastAsiaTheme="majorEastAsia" w:hAnsiTheme="majorHAnsi" w:cstheme="majorBidi"/>
      <w:b/>
      <w:color w:val="C00000"/>
      <w:sz w:val="26"/>
      <w:szCs w:val="26"/>
      <w:lang w:val="nl-BE"/>
    </w:rPr>
  </w:style>
  <w:style w:type="paragraph" w:styleId="Header">
    <w:name w:val="header"/>
    <w:basedOn w:val="Normal"/>
    <w:link w:val="HeaderChar"/>
    <w:uiPriority w:val="99"/>
    <w:unhideWhenUsed/>
    <w:rsid w:val="004A41A0"/>
    <w:pPr>
      <w:tabs>
        <w:tab w:val="center" w:pos="4536"/>
        <w:tab w:val="right" w:pos="9072"/>
      </w:tabs>
    </w:pPr>
  </w:style>
  <w:style w:type="character" w:customStyle="1" w:styleId="HeaderChar">
    <w:name w:val="Header Char"/>
    <w:basedOn w:val="DefaultParagraphFont"/>
    <w:link w:val="Header"/>
    <w:uiPriority w:val="99"/>
    <w:rsid w:val="004A41A0"/>
    <w:rPr>
      <w:rFonts w:ascii="Arial" w:eastAsia="Arial" w:hAnsi="Arial" w:cs="Arial"/>
      <w:lang w:val="nl-BE" w:eastAsia="nl-BE" w:bidi="nl-BE"/>
    </w:rPr>
  </w:style>
  <w:style w:type="paragraph" w:styleId="Footer">
    <w:name w:val="footer"/>
    <w:basedOn w:val="Normal"/>
    <w:link w:val="FooterChar"/>
    <w:uiPriority w:val="99"/>
    <w:unhideWhenUsed/>
    <w:rsid w:val="004A41A0"/>
    <w:pPr>
      <w:tabs>
        <w:tab w:val="center" w:pos="4536"/>
        <w:tab w:val="right" w:pos="9072"/>
      </w:tabs>
    </w:pPr>
  </w:style>
  <w:style w:type="character" w:customStyle="1" w:styleId="FooterChar">
    <w:name w:val="Footer Char"/>
    <w:basedOn w:val="DefaultParagraphFont"/>
    <w:link w:val="Footer"/>
    <w:uiPriority w:val="99"/>
    <w:rsid w:val="004A41A0"/>
    <w:rPr>
      <w:rFonts w:ascii="Arial" w:eastAsia="Arial" w:hAnsi="Arial" w:cs="Arial"/>
      <w:lang w:val="nl-BE" w:eastAsia="nl-BE" w:bidi="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nc@fevia.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nc@fevia.be" TargetMode="External"/><Relationship Id="rId2" Type="http://schemas.openxmlformats.org/officeDocument/2006/relationships/hyperlink" Target="http://www.belgianicecream.be" TargetMode="External"/><Relationship Id="rId1" Type="http://schemas.openxmlformats.org/officeDocument/2006/relationships/hyperlink" Target="mailto:lnc@fevia.be" TargetMode="External"/><Relationship Id="rId4" Type="http://schemas.openxmlformats.org/officeDocument/2006/relationships/hyperlink" Target="http://www.belgianicecream.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4" ma:contentTypeDescription="Create a new document." ma:contentTypeScope="" ma:versionID="2c7dee43d8f0dee1f66a06929f282adb">
  <xsd:schema xmlns:xsd="http://www.w3.org/2001/XMLSchema" xmlns:xs="http://www.w3.org/2001/XMLSchema" xmlns:p="http://schemas.microsoft.com/office/2006/metadata/properties" xmlns:ns2="0ac8e8b7-32b4-4828-b026-c34d6e3f97e2" targetNamespace="http://schemas.microsoft.com/office/2006/metadata/properties" ma:root="true" ma:fieldsID="41c00faf335e277c9e93c33ead73adf3" ns2:_="">
    <xsd:import namespace="0ac8e8b7-32b4-4828-b026-c34d6e3f97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0BF6F-78EB-4E05-A4F8-E9478B88FA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1439F-7CCE-4ADF-9C3E-4E6FBBBE0856}">
  <ds:schemaRefs>
    <ds:schemaRef ds:uri="http://schemas.microsoft.com/sharepoint/v3/contenttype/forms"/>
  </ds:schemaRefs>
</ds:datastoreItem>
</file>

<file path=customXml/itemProps3.xml><?xml version="1.0" encoding="utf-8"?>
<ds:datastoreItem xmlns:ds="http://schemas.openxmlformats.org/officeDocument/2006/customXml" ds:itemID="{1CF78D3A-64DE-4C93-86B9-6FC2AFB48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Hanane Tazi</dc:creator>
  <cp:lastModifiedBy>Laura Nunes Carvalho</cp:lastModifiedBy>
  <cp:revision>8</cp:revision>
  <dcterms:created xsi:type="dcterms:W3CDTF">2018-02-20T14:27:00Z</dcterms:created>
  <dcterms:modified xsi:type="dcterms:W3CDTF">2021-09-16T13:24:00Z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2017-03-23T00:00:00Z</vt:filetime>
  </property>
  <property fmtid="{D5CDD505-2E9C-101B-9397-08002B2CF9AE}" pid="3" name="Creator">
    <vt:lpwstr>Microsoft® Word 2016</vt:lpwstr>
  </property>
  <property fmtid="{D5CDD505-2E9C-101B-9397-08002B2CF9AE}" pid="4" name="LastSaved">
    <vt:filetime>2018-02-20T00:00:00Z</vt:filetime>
  </property>
  <property fmtid="{D5CDD505-2E9C-101B-9397-08002B2CF9AE}" pid="5" name="ContentTypeId">
    <vt:lpwstr>0x01010023EDAA8C6071124D8F381E283D311298</vt:lpwstr>
  </property>
  <property fmtid="{D5CDD505-2E9C-101B-9397-08002B2CF9AE}" pid="6" name="Order">
    <vt:r8>656400</vt:r8>
  </property>
</Properties>
</file>